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C4" w:rsidRPr="00D82E59" w:rsidRDefault="003435C4" w:rsidP="00950766">
      <w:pPr>
        <w:widowControl w:val="0"/>
        <w:spacing w:after="0" w:line="240" w:lineRule="exact"/>
        <w:ind w:left="426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 администрации города Канска»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E5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школы № 5 г. Канска</w:t>
      </w:r>
    </w:p>
    <w:p w:rsidR="003435C4" w:rsidRPr="00D82E59" w:rsidRDefault="003435C4" w:rsidP="003435C4">
      <w:pPr>
        <w:rPr>
          <w:rFonts w:ascii="Times New Roman" w:hAnsi="Times New Roman" w:cs="Times New Roman"/>
          <w:b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rPr>
          <w:rFonts w:ascii="Times New Roman" w:hAnsi="Times New Roman" w:cs="Times New Roman"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город  Канск</w:t>
      </w:r>
    </w:p>
    <w:p w:rsidR="003435C4" w:rsidRPr="00D82E59" w:rsidRDefault="003435C4" w:rsidP="00343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5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3435C4" w:rsidRPr="00D82E59" w:rsidRDefault="003435C4" w:rsidP="00950766">
      <w:pPr>
        <w:widowControl w:val="0"/>
        <w:spacing w:after="0" w:line="240" w:lineRule="exact"/>
        <w:ind w:left="426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435C4" w:rsidRPr="00D82E59" w:rsidRDefault="003435C4" w:rsidP="00950766">
      <w:pPr>
        <w:widowControl w:val="0"/>
        <w:spacing w:after="0" w:line="240" w:lineRule="exact"/>
        <w:ind w:left="426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8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ОБЩИЕ СВЕДЕНИЯ ОБ ОБРАЗОВАТЕЛЬНОЙ ОРГАНИЗАЦИИ </w:t>
      </w:r>
    </w:p>
    <w:p w:rsidR="00950766" w:rsidRPr="00D82E59" w:rsidRDefault="00950766" w:rsidP="00950766">
      <w:pPr>
        <w:widowControl w:val="0"/>
        <w:spacing w:after="0" w:line="240" w:lineRule="exact"/>
        <w:ind w:left="426" w:right="1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Полное наименование образовательной организации в соответствии с Уставом: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общеобразовательное учреждение средняя общеобразовательная школа № 5 г. Канска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Сокращенное наименование: МБОУ СОШ № 5 г. Канска; год основания- 1986.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1.2.Юридический, фактический адрес: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663615,Россия, Красноярский край, г. Канск, </w:t>
      </w:r>
      <w:proofErr w:type="spellStart"/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spellEnd"/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Солнечный, 85.</w:t>
      </w:r>
    </w:p>
    <w:p w:rsidR="00950766" w:rsidRPr="00D82E59" w:rsidRDefault="00950766" w:rsidP="0095076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82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.(39161) 3–67–92   E-mail: </w:t>
      </w:r>
      <w:hyperlink r:id="rId7" w:history="1">
        <w:r w:rsidR="00CA2443" w:rsidRPr="00D82E59">
          <w:rPr>
            <w:rStyle w:val="afa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school5kk@mail.ru</w:t>
        </w:r>
      </w:hyperlink>
      <w:r w:rsidR="00CA2443" w:rsidRPr="00D82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CA2443" w:rsidRPr="00D82E59">
        <w:rPr>
          <w:rFonts w:ascii="Times New Roman" w:eastAsia="Times New Roman" w:hAnsi="Times New Roman" w:cs="Times New Roman"/>
          <w:b/>
          <w:lang w:eastAsia="ru-RU"/>
        </w:rPr>
        <w:t>с</w:t>
      </w:r>
      <w:r w:rsidRPr="00D82E59">
        <w:rPr>
          <w:rFonts w:ascii="Times New Roman" w:eastAsia="Times New Roman" w:hAnsi="Times New Roman" w:cs="Times New Roman"/>
          <w:b/>
          <w:lang w:eastAsia="ru-RU"/>
        </w:rPr>
        <w:t>айт</w:t>
      </w:r>
      <w:r w:rsidRPr="00D82E59">
        <w:rPr>
          <w:rFonts w:ascii="Times New Roman" w:eastAsia="Times New Roman" w:hAnsi="Times New Roman" w:cs="Times New Roman"/>
          <w:bCs/>
          <w:iCs/>
          <w:lang w:val="en-US" w:eastAsia="ru-RU"/>
        </w:rPr>
        <w:t>:</w:t>
      </w:r>
      <w:r w:rsidRPr="00D82E59">
        <w:rPr>
          <w:rFonts w:ascii="Times New Roman" w:eastAsia="Times New Roman" w:hAnsi="Times New Roman" w:cs="Times New Roman"/>
          <w:lang w:val="en-US" w:eastAsia="ru-RU"/>
        </w:rPr>
        <w:t>http://</w:t>
      </w:r>
      <w:r w:rsidR="00CA2443" w:rsidRPr="00D82E59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CA2443" w:rsidRPr="00D82E59">
          <w:rPr>
            <w:rFonts w:ascii="Times New Roman" w:hAnsi="Times New Roman" w:cs="Times New Roman"/>
            <w:lang w:val="en-US"/>
          </w:rPr>
          <w:t>http://mbousosh55.ucoz.ru/</w:t>
        </w:r>
      </w:hyperlink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Учредители (название организации и/или Ф.И.О. физического лица, адрес, телефон):</w:t>
      </w:r>
    </w:p>
    <w:p w:rsidR="00950766" w:rsidRPr="00D82E59" w:rsidRDefault="00950766" w:rsidP="00950766">
      <w:pPr>
        <w:widowControl w:val="0"/>
        <w:spacing w:after="0" w:line="274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образовательной организации  является муниципальное образование город Канск в лице администрации города Канска Красноярского края.</w:t>
      </w:r>
    </w:p>
    <w:p w:rsidR="00950766" w:rsidRPr="00D82E59" w:rsidRDefault="00950766" w:rsidP="00950766">
      <w:pPr>
        <w:widowControl w:val="0"/>
        <w:spacing w:after="0" w:line="274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Учредителя: 663600, Россия, Красноярский край,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Канск, ул. Ленина, 4/1.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образовательной организации в пределах своей компетенции осуществляет    Управление образования администрации города Канска (далее - Управление). 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Управления: 663600, Россия, Красноярский край,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Канск, ул. </w:t>
      </w:r>
      <w:proofErr w:type="spell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Кобрина</w:t>
      </w:r>
      <w:proofErr w:type="spell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26.</w:t>
      </w: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66" w:rsidRPr="00D82E59" w:rsidRDefault="00950766" w:rsidP="00950766">
      <w:pPr>
        <w:widowControl w:val="0"/>
        <w:spacing w:after="0" w:line="240" w:lineRule="exact"/>
        <w:ind w:left="426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1.4. Имеющаяся лицензия на образовательную деятельность:</w:t>
      </w:r>
    </w:p>
    <w:p w:rsidR="00950766" w:rsidRPr="00D82E59" w:rsidRDefault="00950766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 образовательной деятельности №</w:t>
      </w:r>
      <w:r w:rsidR="00CA2443"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6283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-л, дата выдачи</w:t>
      </w:r>
      <w:r w:rsidR="00CA2443"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25.11.2011 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50766" w:rsidRPr="00D82E59" w:rsidRDefault="00950766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образовательные программы: </w:t>
      </w:r>
    </w:p>
    <w:p w:rsidR="00950766" w:rsidRPr="00D82E59" w:rsidRDefault="00950766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1.Начальное общее образование</w:t>
      </w:r>
    </w:p>
    <w:p w:rsidR="00950766" w:rsidRPr="00D82E59" w:rsidRDefault="00950766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2.Основное общее образование</w:t>
      </w:r>
    </w:p>
    <w:p w:rsidR="00353342" w:rsidRPr="00D82E59" w:rsidRDefault="00353342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Среднее общее образование.</w:t>
      </w:r>
    </w:p>
    <w:p w:rsidR="00950766" w:rsidRPr="00D82E59" w:rsidRDefault="00353342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0766"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.Дополнительное образование детей и взрослых</w:t>
      </w:r>
    </w:p>
    <w:p w:rsidR="00950766" w:rsidRPr="00D82E59" w:rsidRDefault="00950766" w:rsidP="00950766">
      <w:pPr>
        <w:widowControl w:val="0"/>
        <w:spacing w:after="0" w:line="28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66" w:rsidRPr="00D82E59" w:rsidRDefault="00950766" w:rsidP="00950766">
      <w:pPr>
        <w:spacing w:line="240" w:lineRule="exact"/>
        <w:ind w:left="426"/>
        <w:rPr>
          <w:rFonts w:ascii="Calibri" w:eastAsia="Times New Roman" w:hAnsi="Calibri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1.5. Свидетельство о государственной аккредитации: </w:t>
      </w:r>
    </w:p>
    <w:p w:rsidR="00950766" w:rsidRPr="00D82E59" w:rsidRDefault="00950766" w:rsidP="00950766">
      <w:pPr>
        <w:framePr w:hSpace="180" w:wrap="around" w:vAnchor="text" w:hAnchor="margin" w:xAlign="center" w:y="3057"/>
        <w:widowControl w:val="0"/>
        <w:spacing w:after="0" w:line="274" w:lineRule="exact"/>
        <w:ind w:left="426"/>
        <w:suppressOverlap/>
        <w:jc w:val="both"/>
        <w:rPr>
          <w:rFonts w:ascii="Times New Roman" w:eastAsia="Times New Roman" w:hAnsi="Times New Roman" w:cs="Times New Roman"/>
          <w:lang w:eastAsia="ru-RU"/>
        </w:rPr>
      </w:pPr>
    </w:p>
    <w:p w:rsidR="00950766" w:rsidRPr="00D82E59" w:rsidRDefault="00950766" w:rsidP="00950766">
      <w:pPr>
        <w:widowControl w:val="0"/>
        <w:spacing w:after="0" w:line="274" w:lineRule="exact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Свидетельство о государственной аккредитации</w:t>
      </w:r>
      <w:r w:rsidR="00CA2443" w:rsidRPr="00D82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2E5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A2F5A" w:rsidRPr="00D82E59">
        <w:rPr>
          <w:rFonts w:ascii="Times New Roman" w:eastAsia="Times New Roman" w:hAnsi="Times New Roman" w:cs="Times New Roman"/>
          <w:lang w:eastAsia="ru-RU"/>
        </w:rPr>
        <w:t>3983</w:t>
      </w:r>
      <w:r w:rsidRPr="00D82E59">
        <w:rPr>
          <w:rFonts w:ascii="Times New Roman" w:eastAsia="Times New Roman" w:hAnsi="Times New Roman" w:cs="Times New Roman"/>
          <w:lang w:eastAsia="ru-RU"/>
        </w:rPr>
        <w:t>, дата выдачи</w:t>
      </w:r>
      <w:r w:rsidR="009A2F5A" w:rsidRPr="00D82E59">
        <w:rPr>
          <w:rFonts w:ascii="Times New Roman" w:eastAsia="Times New Roman" w:hAnsi="Times New Roman" w:cs="Times New Roman"/>
          <w:lang w:eastAsia="ru-RU"/>
        </w:rPr>
        <w:t xml:space="preserve"> 18.11.2014 </w:t>
      </w:r>
      <w:r w:rsidRPr="00D82E59">
        <w:rPr>
          <w:rFonts w:ascii="Times New Roman" w:eastAsia="Times New Roman" w:hAnsi="Times New Roman" w:cs="Times New Roman"/>
          <w:lang w:eastAsia="ru-RU"/>
        </w:rPr>
        <w:t>г</w:t>
      </w:r>
      <w:r w:rsidR="009A2F5A" w:rsidRPr="00D82E59">
        <w:rPr>
          <w:rFonts w:ascii="Times New Roman" w:eastAsia="Times New Roman" w:hAnsi="Times New Roman" w:cs="Times New Roman"/>
          <w:lang w:eastAsia="ru-RU"/>
        </w:rPr>
        <w:t>.</w:t>
      </w:r>
      <w:r w:rsidRPr="00D82E59">
        <w:rPr>
          <w:rFonts w:ascii="Times New Roman" w:eastAsia="Times New Roman" w:hAnsi="Times New Roman" w:cs="Times New Roman"/>
          <w:lang w:eastAsia="ru-RU"/>
        </w:rPr>
        <w:t xml:space="preserve">, срок действия до </w:t>
      </w:r>
      <w:r w:rsidR="009A2F5A" w:rsidRPr="00D82E59">
        <w:rPr>
          <w:rFonts w:ascii="Times New Roman" w:eastAsia="Times New Roman" w:hAnsi="Times New Roman" w:cs="Times New Roman"/>
          <w:lang w:eastAsia="ru-RU"/>
        </w:rPr>
        <w:t>18.11.2026 г</w:t>
      </w:r>
      <w:r w:rsidRPr="00D82E59">
        <w:rPr>
          <w:rFonts w:ascii="Times New Roman" w:eastAsia="Times New Roman" w:hAnsi="Times New Roman" w:cs="Times New Roman"/>
          <w:lang w:eastAsia="ru-RU"/>
        </w:rPr>
        <w:t>., образовательной деятельности по основным общеобразовательным программам:</w:t>
      </w:r>
    </w:p>
    <w:p w:rsidR="00950766" w:rsidRPr="00D82E59" w:rsidRDefault="00950766" w:rsidP="00950766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начального общего образования,</w:t>
      </w:r>
    </w:p>
    <w:p w:rsidR="00950766" w:rsidRPr="00D82E59" w:rsidRDefault="00950766" w:rsidP="00950766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основного общего образовани</w:t>
      </w:r>
      <w:r w:rsidR="00353342" w:rsidRPr="00D82E59">
        <w:rPr>
          <w:rFonts w:ascii="Times New Roman" w:eastAsia="Times New Roman" w:hAnsi="Times New Roman" w:cs="Times New Roman"/>
          <w:lang w:eastAsia="ru-RU"/>
        </w:rPr>
        <w:t>я;</w:t>
      </w:r>
    </w:p>
    <w:p w:rsidR="00353342" w:rsidRPr="00D82E59" w:rsidRDefault="00353342" w:rsidP="00950766">
      <w:pPr>
        <w:widowControl w:val="0"/>
        <w:numPr>
          <w:ilvl w:val="0"/>
          <w:numId w:val="22"/>
        </w:numPr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среднего общего образования.</w:t>
      </w:r>
    </w:p>
    <w:p w:rsidR="00950766" w:rsidRPr="00D82E59" w:rsidRDefault="00950766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0766" w:rsidRPr="00D82E59" w:rsidRDefault="00950766" w:rsidP="00950766">
      <w:pPr>
        <w:widowControl w:val="0"/>
        <w:spacing w:after="0" w:line="274" w:lineRule="exact"/>
        <w:ind w:left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E59">
        <w:rPr>
          <w:rFonts w:ascii="Times New Roman" w:eastAsia="Times New Roman" w:hAnsi="Times New Roman" w:cs="Times New Roman"/>
          <w:b/>
          <w:lang w:eastAsia="ru-RU"/>
        </w:rPr>
        <w:t>1.6. Директор образовательной  организации:</w:t>
      </w:r>
    </w:p>
    <w:p w:rsidR="00950766" w:rsidRPr="00D82E59" w:rsidRDefault="00353342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2E59">
        <w:rPr>
          <w:rFonts w:ascii="Times New Roman" w:eastAsia="Times New Roman" w:hAnsi="Times New Roman" w:cs="Times New Roman"/>
          <w:lang w:eastAsia="ru-RU"/>
        </w:rPr>
        <w:t>Коротаев</w:t>
      </w:r>
      <w:proofErr w:type="spellEnd"/>
      <w:r w:rsidRPr="00D82E59">
        <w:rPr>
          <w:rFonts w:ascii="Times New Roman" w:eastAsia="Times New Roman" w:hAnsi="Times New Roman" w:cs="Times New Roman"/>
          <w:lang w:eastAsia="ru-RU"/>
        </w:rPr>
        <w:t xml:space="preserve"> Антон Александрович</w:t>
      </w:r>
    </w:p>
    <w:p w:rsidR="00950766" w:rsidRPr="00D82E59" w:rsidRDefault="00950766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0766" w:rsidRPr="00D82E59" w:rsidRDefault="00950766" w:rsidP="0095076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E59">
        <w:rPr>
          <w:rFonts w:ascii="Times New Roman" w:eastAsia="Times New Roman" w:hAnsi="Times New Roman" w:cs="Times New Roman"/>
          <w:b/>
          <w:lang w:eastAsia="ru-RU"/>
        </w:rPr>
        <w:t xml:space="preserve">        1.7.Заместители директора:</w:t>
      </w:r>
    </w:p>
    <w:p w:rsidR="00950766" w:rsidRPr="00D82E59" w:rsidRDefault="00353342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 w:rsidRPr="00D82E59">
        <w:rPr>
          <w:rFonts w:ascii="Times New Roman" w:eastAsia="Times New Roman" w:hAnsi="Times New Roman" w:cs="Times New Roman"/>
          <w:lang w:eastAsia="ru-RU"/>
        </w:rPr>
        <w:t>Козлова Ирина Викторовна</w:t>
      </w:r>
    </w:p>
    <w:p w:rsidR="00353342" w:rsidRPr="00D82E59" w:rsidRDefault="00353342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82E59">
        <w:rPr>
          <w:rFonts w:ascii="Times New Roman" w:eastAsia="Times New Roman" w:hAnsi="Times New Roman" w:cs="Times New Roman"/>
          <w:lang w:eastAsia="ru-RU"/>
        </w:rPr>
        <w:t>Гречина</w:t>
      </w:r>
      <w:proofErr w:type="spellEnd"/>
      <w:r w:rsidRPr="00D82E59">
        <w:rPr>
          <w:rFonts w:ascii="Times New Roman" w:eastAsia="Times New Roman" w:hAnsi="Times New Roman" w:cs="Times New Roman"/>
          <w:lang w:eastAsia="ru-RU"/>
        </w:rPr>
        <w:t xml:space="preserve"> Надежда Владимировна</w:t>
      </w:r>
    </w:p>
    <w:p w:rsidR="00353342" w:rsidRPr="00D82E59" w:rsidRDefault="0000439E" w:rsidP="00950766">
      <w:pPr>
        <w:widowControl w:val="0"/>
        <w:spacing w:after="0" w:line="274" w:lineRule="exact"/>
        <w:ind w:left="7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Токарева Олеся Владимировна</w:t>
      </w:r>
    </w:p>
    <w:p w:rsidR="00950766" w:rsidRPr="00D82E59" w:rsidRDefault="00950766" w:rsidP="00950766">
      <w:pPr>
        <w:widowControl w:val="0"/>
        <w:spacing w:after="0" w:line="240" w:lineRule="exact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50766" w:rsidRPr="00D82E59" w:rsidRDefault="00950766" w:rsidP="009507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07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50766" w:rsidRPr="00D82E59" w:rsidSect="00CA244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353342" w:rsidRPr="00D82E59" w:rsidRDefault="00353342" w:rsidP="00353342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8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РАЗДЕЛ 2. ОРГАНИЗАЦИЯ ОБРАЗОВАТЕЛЬНОЙ ДЕЯТЕЛЬНОСТИ</w:t>
      </w:r>
    </w:p>
    <w:p w:rsidR="00353342" w:rsidRPr="00D82E59" w:rsidRDefault="00353342" w:rsidP="00353342">
      <w:pPr>
        <w:widowControl w:val="0"/>
        <w:suppressAutoHyphens/>
        <w:spacing w:after="0" w:line="240" w:lineRule="auto"/>
        <w:ind w:left="786"/>
        <w:contextualSpacing/>
        <w:jc w:val="both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D82E59"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  <w:t>2.1.Основные цели и задачи ОО</w:t>
      </w:r>
    </w:p>
    <w:p w:rsidR="00353342" w:rsidRPr="00D82E59" w:rsidRDefault="00353342" w:rsidP="0035334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82E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Предметом деятельности ОО является реализация основных общеобразовательных программ начального общего, основного общего и среднего общего образования. </w:t>
      </w:r>
    </w:p>
    <w:p w:rsidR="00353342" w:rsidRPr="00D82E59" w:rsidRDefault="00353342" w:rsidP="003533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ОО являются: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53342" w:rsidRPr="00D82E59" w:rsidRDefault="00353342" w:rsidP="003533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ОО являются: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образованной и развитой личности, адаптированной к жизни в обществе, способной к осознанному выбору и освоению профессиональных образовательных программ;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самоопределения личности, создание условий для ее самореализации;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адекватной мировому уровню общей культуры общества;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духовно-нравственной личности;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обучающихся в интеллектуальном, культурном и нравственном развитии в соответствии с их склонностями, способностями, интересами;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качества образования, соответствующего федеральным государственным образовательным стандартам, а также дополнительного профильного образования;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здоровья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342" w:rsidRPr="00D82E59" w:rsidRDefault="00353342" w:rsidP="00353342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творческого потенциала обучающихся, овладение ими навыками самообразования, научно-исследовательской, проектной деятельности.</w:t>
      </w:r>
    </w:p>
    <w:p w:rsidR="00353342" w:rsidRPr="00D82E59" w:rsidRDefault="00353342" w:rsidP="0035334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53342" w:rsidRPr="00D82E59" w:rsidRDefault="00353342" w:rsidP="003533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 развития ОО:</w:t>
      </w:r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позитивной социализации обучающихся на основе совершенствования образовательного пространства, ориентации его   на учет    возрастных и индивидуальных особенностей обучающихся, качество образовательных условий и результатов</w:t>
      </w:r>
    </w:p>
    <w:p w:rsidR="00353342" w:rsidRPr="00D82E59" w:rsidRDefault="00353342" w:rsidP="0035334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реализации цели:</w:t>
      </w:r>
    </w:p>
    <w:p w:rsidR="00353342" w:rsidRPr="00D82E59" w:rsidRDefault="00353342" w:rsidP="0035334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82E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Обеспечение качества образования и системы его мониторинга</w:t>
      </w:r>
    </w:p>
    <w:p w:rsidR="00353342" w:rsidRPr="00D82E59" w:rsidRDefault="00353342" w:rsidP="00353342">
      <w:pPr>
        <w:numPr>
          <w:ilvl w:val="0"/>
          <w:numId w:val="2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Выявление, сопровождение и поддержка одаренных детей</w:t>
      </w:r>
    </w:p>
    <w:p w:rsidR="00353342" w:rsidRPr="00D82E59" w:rsidRDefault="00353342" w:rsidP="00353342">
      <w:pPr>
        <w:numPr>
          <w:ilvl w:val="0"/>
          <w:numId w:val="2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учительского потенциала</w:t>
      </w:r>
    </w:p>
    <w:p w:rsidR="00353342" w:rsidRPr="00D82E59" w:rsidRDefault="00353342" w:rsidP="00353342">
      <w:pPr>
        <w:numPr>
          <w:ilvl w:val="0"/>
          <w:numId w:val="25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образовательной среды для </w:t>
      </w:r>
      <w:proofErr w:type="gramStart"/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8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ОВЗ, умственной отсталостью</w:t>
      </w:r>
    </w:p>
    <w:p w:rsidR="00353342" w:rsidRPr="00D82E59" w:rsidRDefault="00353342" w:rsidP="00353342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D82E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Улучшение инфраструктуры ОО</w:t>
      </w:r>
    </w:p>
    <w:p w:rsidR="00353342" w:rsidRPr="00D82E59" w:rsidRDefault="00353342" w:rsidP="00353342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SimSun" w:hAnsi="Times New Roman" w:cs="Times New Roman"/>
          <w:b/>
          <w:kern w:val="2"/>
          <w:sz w:val="24"/>
          <w:szCs w:val="21"/>
          <w:lang w:val="en-US" w:eastAsia="hi-IN" w:bidi="hi-IN"/>
        </w:rPr>
      </w:pPr>
      <w:r w:rsidRPr="00974B47">
        <w:rPr>
          <w:rFonts w:ascii="Times New Roman" w:eastAsia="SimSun" w:hAnsi="Times New Roman" w:cs="Times New Roman"/>
          <w:b/>
          <w:kern w:val="2"/>
          <w:sz w:val="24"/>
          <w:szCs w:val="21"/>
          <w:lang w:eastAsia="hi-IN" w:bidi="hi-IN"/>
        </w:rPr>
        <w:t>Основные задачи на 2019 год:</w:t>
      </w:r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eastAsia="SimSun" w:hAnsi="Times New Roman" w:cs="Times New Roman"/>
          <w:b/>
          <w:kern w:val="2"/>
          <w:sz w:val="24"/>
          <w:szCs w:val="21"/>
          <w:lang w:val="en-US" w:eastAsia="hi-IN" w:bidi="hi-IN"/>
        </w:rPr>
      </w:pPr>
    </w:p>
    <w:p w:rsidR="00BB7F56" w:rsidRPr="00974B47" w:rsidRDefault="00BB7F56" w:rsidP="00BB7F5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 xml:space="preserve">Совершенствовать нормативно – правовое поле, соответствующее тенденциям развития ОО;  </w:t>
      </w:r>
    </w:p>
    <w:p w:rsidR="00BB7F56" w:rsidRPr="00974B47" w:rsidRDefault="00BB7F56" w:rsidP="00BB7F56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>продолжить реализацию целевых проектов:</w:t>
      </w:r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 xml:space="preserve">«Формирование универсальных учебных действий» </w:t>
      </w:r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proofErr w:type="gramStart"/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>«Организация внеурочной деятельности обучающихся в соответствии с требованиями ФГОС в условиях сетевого взаимодействия»</w:t>
      </w:r>
      <w:proofErr w:type="gramEnd"/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 xml:space="preserve">«Создание условий для интеграции детей с особыми образовательными потребностями», </w:t>
      </w:r>
    </w:p>
    <w:p w:rsidR="00BB7F56" w:rsidRPr="00974B47" w:rsidRDefault="00BB7F56" w:rsidP="00BB7F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>«Непрерывное профессиональное развитие педагогических квалификаций»</w:t>
      </w:r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Times New Roman" w:hAnsi="Times New Roman" w:cs="Times New Roman"/>
          <w:kern w:val="2"/>
          <w:sz w:val="24"/>
          <w:szCs w:val="21"/>
          <w:lang w:eastAsia="hi-IN" w:bidi="hi-IN"/>
        </w:rPr>
        <w:t>осуществить ступенчатый переход на  реализацию ФГОС;</w:t>
      </w:r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усовершенствовать систему оценки качества образования для обеспечения оценки предметных, </w:t>
      </w:r>
      <w:proofErr w:type="spellStart"/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метапредметных</w:t>
      </w:r>
      <w:proofErr w:type="spellEnd"/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, личностных результатов, учета возрастных и индивидуальных особенностей обучающихся</w:t>
      </w:r>
      <w:proofErr w:type="gramStart"/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;</w:t>
      </w:r>
      <w:proofErr w:type="gramEnd"/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повысить уровень профессиональной компетентности педагогов;</w:t>
      </w:r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создать систему вовлечения в проектную, исследовательскую деятельность, социальные практики, профессиональные пробы   каждого обучающегося;</w:t>
      </w:r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организовать психолого-педагогическое сопровождение детей в соответствии с возрастом и </w:t>
      </w:r>
      <w:r w:rsidRPr="00974B47">
        <w:rPr>
          <w:rFonts w:ascii="Times New Roman" w:eastAsia="SimSun" w:hAnsi="Times New Roman" w:cs="Mangal"/>
          <w:bCs/>
          <w:kern w:val="2"/>
          <w:sz w:val="24"/>
          <w:szCs w:val="21"/>
          <w:lang w:eastAsia="hi-IN" w:bidi="hi-IN"/>
        </w:rPr>
        <w:t>индивидуальными особенностями;</w:t>
      </w:r>
    </w:p>
    <w:p w:rsidR="00BB7F56" w:rsidRPr="00974B47" w:rsidRDefault="00BB7F56" w:rsidP="00BB7F56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709" w:hanging="357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974B47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улучшить материально- технические условия реализации образовательных программ.</w:t>
      </w:r>
    </w:p>
    <w:p w:rsidR="00BB7F56" w:rsidRDefault="00BB7F56" w:rsidP="00BB7F56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B7F56" w:rsidRPr="00FA3F68" w:rsidRDefault="00BB7F56" w:rsidP="00BB7F56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</w:pPr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Контингент </w:t>
      </w:r>
      <w:proofErr w:type="gramStart"/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и его структура.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833"/>
        <w:gridCol w:w="1894"/>
        <w:gridCol w:w="1895"/>
        <w:gridCol w:w="1841"/>
      </w:tblGrid>
      <w:tr w:rsidR="00BB7F56" w:rsidRPr="00FA3F68" w:rsidTr="00BB7F56">
        <w:trPr>
          <w:trHeight w:val="36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</w:tr>
      <w:tr w:rsidR="00BB7F56" w:rsidRPr="00FA3F68" w:rsidTr="00BB7F56">
        <w:trPr>
          <w:trHeight w:val="3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573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638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</w:p>
        </w:tc>
      </w:tr>
      <w:tr w:rsidR="00BB7F56" w:rsidRPr="00FA3F68" w:rsidTr="00BB7F56">
        <w:trPr>
          <w:trHeight w:val="21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3F68">
              <w:rPr>
                <w:rFonts w:ascii="Times New Roman" w:hAnsi="Times New Roman" w:cs="Times New Roman"/>
                <w:lang w:eastAsia="ru-RU"/>
              </w:rPr>
              <w:t xml:space="preserve"> по ООП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</w:t>
            </w:r>
          </w:p>
        </w:tc>
      </w:tr>
      <w:tr w:rsidR="00BB7F56" w:rsidRPr="00FA3F68" w:rsidTr="00BB7F56">
        <w:trPr>
          <w:trHeight w:val="19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Число обучающихся по ООП ООО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</w:tr>
      <w:tr w:rsidR="00BB7F56" w:rsidRPr="00FA3F68" w:rsidTr="00BB7F56">
        <w:trPr>
          <w:trHeight w:val="31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3F68">
              <w:rPr>
                <w:rFonts w:ascii="Times New Roman" w:hAnsi="Times New Roman" w:cs="Times New Roman"/>
                <w:lang w:eastAsia="ru-RU"/>
              </w:rPr>
              <w:t xml:space="preserve"> по ООП СОО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</w:tbl>
    <w:p w:rsidR="00BB7F56" w:rsidRPr="00FA3F68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В школе </w:t>
      </w:r>
      <w:proofErr w:type="gramStart"/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>на конец</w:t>
      </w:r>
      <w:proofErr w:type="gramEnd"/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28</w:t>
      </w: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обучающихся  по адаптированным образовательным программам: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9</w:t>
      </w: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человек по адаптированной образовательной программе для детей с ЗПР, 17 человек по адаптированной образовательной программе для детей с нарушением интеллекта, 2 человека по адаптированной образовательной программе для детей с ТНР.</w:t>
      </w:r>
    </w:p>
    <w:p w:rsidR="00BB7F56" w:rsidRPr="00FA3F68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FA3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– 4 человека</w:t>
      </w:r>
    </w:p>
    <w:p w:rsidR="00BB7F56" w:rsidRPr="00FA3F68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обучающихся детей – инвалидов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из них обучается на дому, один - по АОП для детей с нарушением интеллекта).</w:t>
      </w:r>
    </w:p>
    <w:p w:rsidR="00BB7F56" w:rsidRPr="00FA3F68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BB7F56" w:rsidRPr="00FA3F68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A3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Система управления образовательной организации.</w:t>
      </w:r>
    </w:p>
    <w:p w:rsidR="00BB7F56" w:rsidRPr="00FA3F68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>Система управления ОО направлена на создание условий для повышения эффективности образовательной системы ОО с целью получения наиболее качественных образовательных результатов.</w:t>
      </w:r>
    </w:p>
    <w:p w:rsidR="00BB7F56" w:rsidRPr="00FA3F68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>Организационная структура системы управления основана на взаимодействии всех  участников образовательных отношений: членов  Управляющего совета, директора и его заместителей, педагогических работников, обучающихся, родителей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(законных представителей)</w:t>
      </w: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представляет собой демократически централизованную систему с вертикальным и горизонтальным характером связей между субъектами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управленческой деятельности.</w:t>
      </w:r>
    </w:p>
    <w:p w:rsidR="00BB7F56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Данная модель системы управления определяет баланс задач всех субъектов управления, соответствие уровней задач и управленческих звеньев, оптимизацию соответствия задач, полномочий и ответственности субъектов управления. Управление выстраивается как целостная система, в основе которой лежит демократизация и децентрализация процессов управления, что обеспечивает гармоничное сочетание управления и самоуправления. </w:t>
      </w:r>
    </w:p>
    <w:p w:rsidR="00BB7F56" w:rsidRPr="00FA3F68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>Для успешного функционирования и развития образовательной организации разработана система качественного управления на основе программно-целевого подхода. В ОО разработана и реализуется Программа развития.</w:t>
      </w:r>
    </w:p>
    <w:p w:rsidR="00BB7F56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>В ОО расширена общественная составляющая управления как главный ресурс повышения качества образования. Представители общественности имеют управленческие полномочия, включены в процесс принятия решений по развитию ОО. Деятельность управления регламентируется Уставом и локальными нормативными актами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BB7F56" w:rsidRPr="00FA3F68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Для организационно-правового обеспечения образовательной деятельности ОО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>выпуска</w:t>
      </w:r>
      <w:proofErr w:type="gramEnd"/>
      <w:r w:rsidRPr="00FA3F6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обучающихся в образовательной организации соответствуют действующему законодательству.</w:t>
      </w:r>
    </w:p>
    <w:p w:rsidR="00BB7F56" w:rsidRPr="00FA3F68" w:rsidRDefault="00BB7F56" w:rsidP="00BB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F56" w:rsidRPr="00FA3F68" w:rsidRDefault="00BB7F56" w:rsidP="00BB7F56">
      <w:pPr>
        <w:suppressAutoHyphens/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FA3F68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Содержание и качество подготовки </w:t>
      </w:r>
      <w:proofErr w:type="gramStart"/>
      <w:r w:rsidRPr="00FA3F68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обучающихся</w:t>
      </w:r>
      <w:proofErr w:type="gramEnd"/>
      <w:r w:rsidRPr="00FA3F68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BB7F56" w:rsidRPr="00FA3F68" w:rsidRDefault="00BB7F56" w:rsidP="00BB7F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FA3F68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</w:t>
      </w:r>
      <w:r w:rsidRPr="00FA3F68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деятельности образовательной организации приоритетными являются следующие направления:  </w:t>
      </w:r>
    </w:p>
    <w:p w:rsidR="00BB7F56" w:rsidRPr="00FA3F68" w:rsidRDefault="00BB7F56" w:rsidP="00BB7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единства обязательной части учебного плана и части, формируемой участниками образовательных отношений;</w:t>
      </w:r>
    </w:p>
    <w:p w:rsidR="00BB7F56" w:rsidRPr="00FA3F68" w:rsidRDefault="00BB7F56" w:rsidP="00BB7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программ начального общего образования, основного общего образования,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образовательных программ для детей с ОВЗ</w:t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BB7F56" w:rsidRPr="00FA3F68" w:rsidRDefault="00BB7F56" w:rsidP="00BB7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</w:t>
      </w:r>
      <w:proofErr w:type="spellStart"/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предпрофильной</w:t>
      </w:r>
      <w:proofErr w:type="spellEnd"/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подготовки;</w:t>
      </w:r>
    </w:p>
    <w:p w:rsidR="00BB7F56" w:rsidRPr="00FA3F68" w:rsidRDefault="00BB7F56" w:rsidP="00BB7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 информационных коммуникационных технологий обучения в различных дисциплинах;</w:t>
      </w:r>
    </w:p>
    <w:p w:rsidR="00BB7F56" w:rsidRPr="00FA3F68" w:rsidRDefault="00BB7F56" w:rsidP="00BB7F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здоровьесбережение</w:t>
      </w:r>
      <w:proofErr w:type="spellEnd"/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образовательной деятельности.</w:t>
      </w:r>
    </w:p>
    <w:p w:rsidR="00BB7F56" w:rsidRPr="00FA3F68" w:rsidRDefault="00BB7F56" w:rsidP="00BB7F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F56" w:rsidRPr="00FA3F68" w:rsidRDefault="00BB7F56" w:rsidP="00BB7F56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CE56C1">
        <w:rPr>
          <w:rFonts w:ascii="Times New Roman" w:hAnsi="Times New Roman" w:cs="Times New Roman"/>
          <w:b/>
        </w:rPr>
        <w:t xml:space="preserve">Уровень начального общего образования </w:t>
      </w:r>
      <w:r w:rsidRPr="00FA3F68">
        <w:rPr>
          <w:rFonts w:ascii="Times New Roman" w:hAnsi="Times New Roman" w:cs="Times New Roman"/>
        </w:rPr>
        <w:t>(4-летний нормативный срок освоения) направлено на формирование личности обучающегося, развитие его индивидуальных способностей, положительной мотивации и умений в учебной деятельности: овладение ими прочными базовыми знаниями и умениями,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proofErr w:type="gramEnd"/>
    </w:p>
    <w:p w:rsidR="00BB7F56" w:rsidRPr="00FA3F68" w:rsidRDefault="00BB7F56" w:rsidP="00BB7F56">
      <w:pPr>
        <w:ind w:firstLine="360"/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 xml:space="preserve">Содержание </w:t>
      </w:r>
      <w:r>
        <w:rPr>
          <w:rFonts w:ascii="Times New Roman" w:hAnsi="Times New Roman" w:cs="Times New Roman"/>
        </w:rPr>
        <w:t>начального общего образования</w:t>
      </w:r>
      <w:r w:rsidRPr="00FA3F68">
        <w:rPr>
          <w:rFonts w:ascii="Times New Roman" w:hAnsi="Times New Roman" w:cs="Times New Roman"/>
        </w:rPr>
        <w:t xml:space="preserve"> реализуется через набор предметов, обеспечивающих целостное восприятие картины мира; задачами начального общего образования является воспитание и развитие обучающихся, овладение навыками учебной деятельности, элементами теоретического мышления, культурой поведения и речи и здорового образа жизни.</w:t>
      </w:r>
    </w:p>
    <w:p w:rsidR="00BB7F56" w:rsidRPr="00FA3F68" w:rsidRDefault="00BB7F56" w:rsidP="00BB7F56">
      <w:pPr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  <w:b/>
          <w:bCs/>
        </w:rPr>
        <w:t xml:space="preserve">Характеристика общих целей </w:t>
      </w:r>
      <w:proofErr w:type="gramStart"/>
      <w:r w:rsidRPr="00FA3F68">
        <w:rPr>
          <w:rFonts w:ascii="Times New Roman" w:hAnsi="Times New Roman" w:cs="Times New Roman"/>
          <w:b/>
          <w:bCs/>
        </w:rPr>
        <w:t>обучения по</w:t>
      </w:r>
      <w:proofErr w:type="gramEnd"/>
      <w:r w:rsidRPr="00FA3F68">
        <w:rPr>
          <w:rFonts w:ascii="Times New Roman" w:hAnsi="Times New Roman" w:cs="Times New Roman"/>
          <w:b/>
          <w:bCs/>
        </w:rPr>
        <w:t xml:space="preserve"> предметным областям и учебным предмета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Предметная область «</w:t>
      </w:r>
      <w:r w:rsidRPr="00FA3F68">
        <w:rPr>
          <w:rFonts w:ascii="Times New Roman" w:hAnsi="Times New Roman" w:cs="Times New Roman"/>
          <w:b/>
        </w:rPr>
        <w:t xml:space="preserve">Русский язык и литературное чтение» </w:t>
      </w:r>
      <w:r w:rsidRPr="00FA3F68">
        <w:rPr>
          <w:rFonts w:ascii="Times New Roman" w:hAnsi="Times New Roman" w:cs="Times New Roman"/>
        </w:rPr>
        <w:t>включает два учебных предмета:</w:t>
      </w:r>
      <w:r w:rsidRPr="00FA3F68">
        <w:rPr>
          <w:rStyle w:val="apple-converted-space"/>
          <w:rFonts w:ascii="Times New Roman" w:hAnsi="Times New Roman" w:cs="Times New Roman"/>
        </w:rPr>
        <w:t> </w:t>
      </w:r>
      <w:r w:rsidRPr="00FA3F68">
        <w:rPr>
          <w:rFonts w:ascii="Times New Roman" w:hAnsi="Times New Roman" w:cs="Times New Roman"/>
          <w:b/>
          <w:bCs/>
        </w:rPr>
        <w:t>Русский язык</w:t>
      </w:r>
      <w:r w:rsidRPr="00FA3F68">
        <w:rPr>
          <w:rFonts w:ascii="Times New Roman" w:hAnsi="Times New Roman" w:cs="Times New Roman"/>
        </w:rPr>
        <w:t>,</w:t>
      </w:r>
      <w:r w:rsidRPr="00FA3F68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FA3F68">
        <w:rPr>
          <w:rFonts w:ascii="Times New Roman" w:hAnsi="Times New Roman" w:cs="Times New Roman"/>
          <w:b/>
          <w:bCs/>
        </w:rPr>
        <w:t>Литературное чтение</w:t>
      </w:r>
      <w:r w:rsidRPr="00FA3F68">
        <w:rPr>
          <w:rFonts w:ascii="Times New Roman" w:hAnsi="Times New Roman" w:cs="Times New Roman"/>
        </w:rPr>
        <w:t>. 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 xml:space="preserve">Изучение Русского языка начинается в первом классе после периода обучения грамоте. Основная цель обучения русскому языку — формирование первоначальных представлений о системе языка, </w:t>
      </w:r>
      <w:r w:rsidRPr="00FA3F68">
        <w:rPr>
          <w:rFonts w:ascii="Times New Roman" w:hAnsi="Times New Roman" w:cs="Times New Roman"/>
        </w:rPr>
        <w:lastRenderedPageBreak/>
        <w:t>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Основная цель изучения Литературного чтения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 xml:space="preserve">Предметная область </w:t>
      </w:r>
      <w:r w:rsidRPr="00FA3F68">
        <w:rPr>
          <w:rFonts w:ascii="Times New Roman" w:hAnsi="Times New Roman" w:cs="Times New Roman"/>
          <w:b/>
        </w:rPr>
        <w:t xml:space="preserve">«Иностранный язык» </w:t>
      </w:r>
      <w:r w:rsidRPr="00FA3F68">
        <w:rPr>
          <w:rFonts w:ascii="Times New Roman" w:hAnsi="Times New Roman" w:cs="Times New Roman"/>
        </w:rPr>
        <w:t>включает учебный предмет</w:t>
      </w:r>
      <w:r w:rsidRPr="00FA3F68">
        <w:rPr>
          <w:rFonts w:ascii="Times New Roman" w:hAnsi="Times New Roman" w:cs="Times New Roman"/>
          <w:b/>
        </w:rPr>
        <w:t xml:space="preserve"> Иностранный язык. </w:t>
      </w:r>
      <w:r w:rsidRPr="00FA3F68">
        <w:rPr>
          <w:rFonts w:ascii="Times New Roman" w:hAnsi="Times New Roman" w:cs="Times New Roman"/>
        </w:rPr>
        <w:t>Основная цель изучения иностранного языка – развитие способностей младшего школьника к общению на иностранном языке через формирование у обучающихся коммуникативных умений.</w:t>
      </w:r>
      <w:r w:rsidRPr="00FA3F68">
        <w:rPr>
          <w:rFonts w:ascii="Times New Roman" w:hAnsi="Times New Roman" w:cs="Times New Roman"/>
          <w:b/>
        </w:rPr>
        <w:t xml:space="preserve"> </w:t>
      </w:r>
      <w:r w:rsidRPr="00FA3F68">
        <w:rPr>
          <w:rFonts w:ascii="Times New Roman" w:hAnsi="Times New Roman" w:cs="Times New Roman"/>
        </w:rPr>
        <w:t>В рамках учебного предмета (2 – 4 классы) «иностранный язык» изучается английский язык (по выбору родителей (законных представителей) обучающихся).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Предметная область «</w:t>
      </w:r>
      <w:r w:rsidRPr="00FA3F68">
        <w:rPr>
          <w:rFonts w:ascii="Times New Roman" w:hAnsi="Times New Roman" w:cs="Times New Roman"/>
          <w:b/>
          <w:bCs/>
        </w:rPr>
        <w:t>Математика и информатика»</w:t>
      </w:r>
      <w:r w:rsidRPr="00FA3F68">
        <w:rPr>
          <w:rFonts w:ascii="Times New Roman" w:hAnsi="Times New Roman" w:cs="Times New Roman"/>
        </w:rPr>
        <w:t xml:space="preserve"> реализуется учебным предметом </w:t>
      </w:r>
      <w:r w:rsidRPr="00FA3F68">
        <w:rPr>
          <w:rFonts w:ascii="Times New Roman" w:hAnsi="Times New Roman" w:cs="Times New Roman"/>
          <w:b/>
        </w:rPr>
        <w:t>Математика</w:t>
      </w:r>
      <w:r w:rsidRPr="00FA3F68">
        <w:rPr>
          <w:rFonts w:ascii="Times New Roman" w:hAnsi="Times New Roman" w:cs="Times New Roman"/>
        </w:rPr>
        <w:t>. Изучение этого учебного предмета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Предметная область «</w:t>
      </w:r>
      <w:r w:rsidRPr="00FA3F68">
        <w:rPr>
          <w:rFonts w:ascii="Times New Roman" w:hAnsi="Times New Roman" w:cs="Times New Roman"/>
          <w:b/>
        </w:rPr>
        <w:t>О</w:t>
      </w:r>
      <w:r w:rsidRPr="00FA3F68">
        <w:rPr>
          <w:rFonts w:ascii="Times New Roman" w:hAnsi="Times New Roman" w:cs="Times New Roman"/>
          <w:b/>
          <w:bCs/>
        </w:rPr>
        <w:t>бществознание и естествознание»</w:t>
      </w:r>
      <w:r w:rsidRPr="00FA3F68">
        <w:rPr>
          <w:rFonts w:ascii="Times New Roman" w:hAnsi="Times New Roman" w:cs="Times New Roman"/>
        </w:rPr>
        <w:t xml:space="preserve"> реализуется с помощью интегрированного учебного предмета </w:t>
      </w:r>
      <w:r w:rsidRPr="00FA3F68">
        <w:rPr>
          <w:rFonts w:ascii="Times New Roman" w:hAnsi="Times New Roman" w:cs="Times New Roman"/>
          <w:b/>
        </w:rPr>
        <w:t>Окружающий мир</w:t>
      </w:r>
      <w:r w:rsidRPr="00FA3F68">
        <w:rPr>
          <w:rFonts w:ascii="Times New Roman" w:hAnsi="Times New Roman" w:cs="Times New Roman"/>
        </w:rPr>
        <w:t xml:space="preserve">. Его изучение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</w:t>
      </w:r>
      <w:proofErr w:type="spellStart"/>
      <w:r w:rsidRPr="00FA3F68">
        <w:rPr>
          <w:rFonts w:ascii="Times New Roman" w:hAnsi="Times New Roman" w:cs="Times New Roman"/>
        </w:rPr>
        <w:t>сформированность</w:t>
      </w:r>
      <w:proofErr w:type="spellEnd"/>
      <w:r w:rsidRPr="00FA3F68">
        <w:rPr>
          <w:rFonts w:ascii="Times New Roman" w:hAnsi="Times New Roman" w:cs="Times New Roman"/>
        </w:rPr>
        <w:t xml:space="preserve"> универсальных учебных действий разного вида (познавательных, коммуникативных, рефлексивных, регулятивных). </w:t>
      </w:r>
      <w:proofErr w:type="gramStart"/>
      <w:r w:rsidRPr="00FA3F68">
        <w:rPr>
          <w:rFonts w:ascii="Times New Roman" w:hAnsi="Times New Roman" w:cs="Times New Roman"/>
        </w:rPr>
        <w:t>Изучение учебного предмета «Окружающий мир» позволяет реализовать содержание, являющимся пропедевтическим для дальнейшего изучения в основной школе биологии, химии, географии, истории и обществознания.</w:t>
      </w:r>
      <w:proofErr w:type="gramEnd"/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Предметная область «</w:t>
      </w:r>
      <w:r w:rsidRPr="00FA3F68">
        <w:rPr>
          <w:rFonts w:ascii="Times New Roman" w:hAnsi="Times New Roman" w:cs="Times New Roman"/>
          <w:b/>
          <w:bCs/>
        </w:rPr>
        <w:t>Искусство»</w:t>
      </w:r>
      <w:r w:rsidRPr="00FA3F68">
        <w:rPr>
          <w:rFonts w:ascii="Times New Roman" w:hAnsi="Times New Roman" w:cs="Times New Roman"/>
        </w:rPr>
        <w:t xml:space="preserve"> включает два учебных предмета:</w:t>
      </w:r>
      <w:r w:rsidRPr="00FA3F68">
        <w:rPr>
          <w:rStyle w:val="apple-converted-space"/>
          <w:rFonts w:ascii="Times New Roman" w:hAnsi="Times New Roman" w:cs="Times New Roman"/>
        </w:rPr>
        <w:t> </w:t>
      </w:r>
      <w:r w:rsidRPr="00FA3F68">
        <w:rPr>
          <w:rFonts w:ascii="Times New Roman" w:hAnsi="Times New Roman" w:cs="Times New Roman"/>
          <w:b/>
          <w:bCs/>
        </w:rPr>
        <w:t>Изобразительное искусство</w:t>
      </w:r>
      <w:r w:rsidRPr="00FA3F68">
        <w:rPr>
          <w:rStyle w:val="apple-converted-space"/>
          <w:rFonts w:ascii="Times New Roman" w:hAnsi="Times New Roman" w:cs="Times New Roman"/>
        </w:rPr>
        <w:t> </w:t>
      </w:r>
      <w:r w:rsidRPr="00FA3F68">
        <w:rPr>
          <w:rFonts w:ascii="Times New Roman" w:hAnsi="Times New Roman" w:cs="Times New Roman"/>
        </w:rPr>
        <w:t>и</w:t>
      </w:r>
      <w:r w:rsidRPr="00FA3F68">
        <w:rPr>
          <w:rStyle w:val="apple-converted-space"/>
          <w:rFonts w:ascii="Times New Roman" w:hAnsi="Times New Roman" w:cs="Times New Roman"/>
        </w:rPr>
        <w:t> </w:t>
      </w:r>
      <w:r w:rsidRPr="00FA3F68">
        <w:rPr>
          <w:rFonts w:ascii="Times New Roman" w:hAnsi="Times New Roman" w:cs="Times New Roman"/>
          <w:b/>
          <w:bCs/>
        </w:rPr>
        <w:t>Музыка</w:t>
      </w:r>
      <w:r w:rsidRPr="00FA3F68">
        <w:rPr>
          <w:rFonts w:ascii="Times New Roman" w:hAnsi="Times New Roman" w:cs="Times New Roman"/>
        </w:rPr>
        <w:t xml:space="preserve">.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FA3F68">
        <w:rPr>
          <w:rFonts w:ascii="Times New Roman" w:hAnsi="Times New Roman" w:cs="Times New Roman"/>
        </w:rPr>
        <w:t>метапредметные</w:t>
      </w:r>
      <w:proofErr w:type="spellEnd"/>
      <w:r w:rsidRPr="00FA3F68">
        <w:rPr>
          <w:rFonts w:ascii="Times New Roman" w:hAnsi="Times New Roman" w:cs="Times New Roman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lastRenderedPageBreak/>
        <w:t>Предметная область  «</w:t>
      </w:r>
      <w:r w:rsidRPr="00FA3F68">
        <w:rPr>
          <w:rFonts w:ascii="Times New Roman" w:hAnsi="Times New Roman" w:cs="Times New Roman"/>
          <w:b/>
          <w:bCs/>
        </w:rPr>
        <w:t>Технология»</w:t>
      </w:r>
      <w:r w:rsidRPr="00FA3F68">
        <w:rPr>
          <w:rFonts w:ascii="Times New Roman" w:hAnsi="Times New Roman" w:cs="Times New Roman"/>
          <w:b/>
        </w:rPr>
        <w:t xml:space="preserve"> </w:t>
      </w:r>
      <w:r w:rsidRPr="00FA3F68">
        <w:rPr>
          <w:rFonts w:ascii="Times New Roman" w:hAnsi="Times New Roman" w:cs="Times New Roman"/>
        </w:rPr>
        <w:t xml:space="preserve">представлена учебным предметом </w:t>
      </w:r>
      <w:r w:rsidRPr="00FA3F68">
        <w:rPr>
          <w:rFonts w:ascii="Times New Roman" w:hAnsi="Times New Roman" w:cs="Times New Roman"/>
          <w:b/>
        </w:rPr>
        <w:t>Технология</w:t>
      </w:r>
      <w:r w:rsidRPr="00FA3F68">
        <w:rPr>
          <w:rFonts w:ascii="Times New Roman" w:hAnsi="Times New Roman" w:cs="Times New Roman"/>
        </w:rPr>
        <w:t>.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Предметная область  «</w:t>
      </w:r>
      <w:r w:rsidRPr="00FA3F68">
        <w:rPr>
          <w:rFonts w:ascii="Times New Roman" w:hAnsi="Times New Roman" w:cs="Times New Roman"/>
          <w:b/>
          <w:bCs/>
        </w:rPr>
        <w:t>Физическая культура»</w:t>
      </w:r>
      <w:r w:rsidRPr="00FA3F68">
        <w:rPr>
          <w:rFonts w:ascii="Times New Roman" w:hAnsi="Times New Roman" w:cs="Times New Roman"/>
          <w:b/>
        </w:rPr>
        <w:t xml:space="preserve"> </w:t>
      </w:r>
      <w:r w:rsidRPr="00FA3F68">
        <w:rPr>
          <w:rFonts w:ascii="Times New Roman" w:hAnsi="Times New Roman" w:cs="Times New Roman"/>
        </w:rPr>
        <w:t xml:space="preserve">реализуется учебным предметом </w:t>
      </w:r>
      <w:r w:rsidRPr="00FA3F68">
        <w:rPr>
          <w:rFonts w:ascii="Times New Roman" w:hAnsi="Times New Roman" w:cs="Times New Roman"/>
          <w:b/>
        </w:rPr>
        <w:t>Физическая культура.</w:t>
      </w:r>
      <w:r w:rsidRPr="00FA3F68">
        <w:rPr>
          <w:rFonts w:ascii="Times New Roman" w:hAnsi="Times New Roman" w:cs="Times New Roman"/>
        </w:rPr>
        <w:t xml:space="preserve">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FA3F68">
        <w:rPr>
          <w:rFonts w:ascii="Times New Roman" w:hAnsi="Times New Roman" w:cs="Times New Roman"/>
        </w:rPr>
        <w:t>саморегуляции</w:t>
      </w:r>
      <w:proofErr w:type="spellEnd"/>
      <w:r w:rsidRPr="00FA3F68">
        <w:rPr>
          <w:rFonts w:ascii="Times New Roman" w:hAnsi="Times New Roman" w:cs="Times New Roman"/>
        </w:rPr>
        <w:t>, планирования двигательного режима своей жизни, контроля и оценки здорового и безопасного образа жизни.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>Содержание учебного предмета «Основы безопасности жизнедеятельности» интегрируется в содержание учебных предметов «Окружающий мир», «Физическая культура».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</w:rPr>
        <w:t xml:space="preserve">В 4-ом классе предметная область </w:t>
      </w:r>
      <w:r w:rsidRPr="00FA3F68">
        <w:rPr>
          <w:rFonts w:ascii="Times New Roman" w:hAnsi="Times New Roman" w:cs="Times New Roman"/>
          <w:b/>
        </w:rPr>
        <w:t>«Основы религиозных культур и светской этики»</w:t>
      </w:r>
      <w:r w:rsidRPr="00FA3F68">
        <w:rPr>
          <w:rFonts w:ascii="Times New Roman" w:hAnsi="Times New Roman" w:cs="Times New Roman"/>
        </w:rPr>
        <w:t xml:space="preserve"> представлена учебным предметом «Основы религиозных культур и светской этики» в объёме 1 часа в неделю (34 часа в год). Преподавание ОРКСЭ осуществляется в соответствии с нормами законодательства Российской Федерации: Конституцией РФ, Закона РФ «Об образовании», «Об основных гарантиях прав ребенка в РФ», «О свободе совести и религиозных объединениях». В соответствии с конституционными нормами о запрете установления государственной или обязательной идеологии или религии изучение ОРКСЭ проводится по свободному выбору родителей (законных представителей). На основании выбора родителей ведутся модули «Основы светской этики» и  «Основы православной культуры», обеспечивающие ориентацию обучающихся в области культуры религий и светской этики. 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proofErr w:type="gramStart"/>
      <w:r w:rsidRPr="00FA3F68">
        <w:rPr>
          <w:rFonts w:ascii="Times New Roman" w:hAnsi="Times New Roman" w:cs="Times New Roman"/>
        </w:rPr>
        <w:t>В части, формируемой участниками образовательных отношений, для обучающихся 4 классов, имеющих трудности в освоении предметного содержания математики и русского языка, а также с целью расширение знаний и отработку практических умений, вводятся учебные предметы по выбору «Русский язык: трудные темы» (1 час в неделю) и «Математика: решение практических задач» (1 час в неделю).</w:t>
      </w:r>
      <w:proofErr w:type="gramEnd"/>
      <w:r w:rsidRPr="00FA3F68">
        <w:rPr>
          <w:rFonts w:ascii="Times New Roman" w:hAnsi="Times New Roman" w:cs="Times New Roman"/>
        </w:rPr>
        <w:t xml:space="preserve"> При реализации данных учебных предметов по выбору используется </w:t>
      </w:r>
      <w:proofErr w:type="spellStart"/>
      <w:r w:rsidRPr="00FA3F68">
        <w:rPr>
          <w:rFonts w:ascii="Times New Roman" w:hAnsi="Times New Roman" w:cs="Times New Roman"/>
        </w:rPr>
        <w:t>безотметочная</w:t>
      </w:r>
      <w:proofErr w:type="spellEnd"/>
      <w:r w:rsidRPr="00FA3F68">
        <w:rPr>
          <w:rFonts w:ascii="Times New Roman" w:hAnsi="Times New Roman" w:cs="Times New Roman"/>
        </w:rPr>
        <w:t xml:space="preserve"> система обучения.</w:t>
      </w:r>
    </w:p>
    <w:p w:rsidR="00BB7F56" w:rsidRPr="00FA3F68" w:rsidRDefault="00BB7F56" w:rsidP="00BB7F56">
      <w:pPr>
        <w:jc w:val="both"/>
        <w:rPr>
          <w:rFonts w:ascii="Times New Roman" w:hAnsi="Times New Roman" w:cs="Times New Roman"/>
        </w:rPr>
      </w:pPr>
      <w:r w:rsidRPr="00FA3F68">
        <w:rPr>
          <w:rFonts w:ascii="Times New Roman" w:hAnsi="Times New Roman" w:cs="Times New Roman"/>
          <w:sz w:val="24"/>
          <w:szCs w:val="24"/>
        </w:rPr>
        <w:t>Обучение детей с ограниченными возможностями здоровья осуществляется по адаптированным основным общеобразовательным программам через обучение в интегрированных  классах, в специальном (коррекционном) классе (3 – 4 классы).</w:t>
      </w:r>
    </w:p>
    <w:p w:rsidR="00BB7F56" w:rsidRPr="00FA3F68" w:rsidRDefault="00BB7F56" w:rsidP="00BB7F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F68">
        <w:rPr>
          <w:rFonts w:ascii="Times New Roman" w:hAnsi="Times New Roman" w:cs="Times New Roman"/>
          <w:sz w:val="24"/>
          <w:szCs w:val="24"/>
        </w:rPr>
        <w:t>Обучение детей с ОВЗ осуществляется через вариативные формы получения образования (обучение на дому, обучение на дому с использованием дистанционных технологий, в условиях общеобразовательного класса, в условиях специального (коррекционного) класса</w:t>
      </w:r>
      <w:r>
        <w:rPr>
          <w:rFonts w:ascii="Times New Roman" w:hAnsi="Times New Roman" w:cs="Times New Roman"/>
          <w:sz w:val="24"/>
          <w:szCs w:val="24"/>
        </w:rPr>
        <w:t xml:space="preserve"> - комплекта</w:t>
      </w:r>
      <w:r w:rsidRPr="00FA3F68">
        <w:rPr>
          <w:rFonts w:ascii="Times New Roman" w:hAnsi="Times New Roman" w:cs="Times New Roman"/>
          <w:sz w:val="24"/>
          <w:szCs w:val="24"/>
        </w:rPr>
        <w:t xml:space="preserve"> и путем организации специального сопровождения (</w:t>
      </w:r>
      <w:proofErr w:type="spellStart"/>
      <w:r w:rsidRPr="00FA3F6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FA3F68">
        <w:rPr>
          <w:rFonts w:ascii="Times New Roman" w:hAnsi="Times New Roman" w:cs="Times New Roman"/>
          <w:sz w:val="24"/>
          <w:szCs w:val="24"/>
        </w:rPr>
        <w:t xml:space="preserve"> – развивающие занятия). </w:t>
      </w:r>
      <w:proofErr w:type="gramEnd"/>
    </w:p>
    <w:p w:rsidR="00BB7F56" w:rsidRPr="00FA3F68" w:rsidRDefault="00BB7F56" w:rsidP="00BB7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F68">
        <w:rPr>
          <w:rFonts w:ascii="Times New Roman" w:hAnsi="Times New Roman" w:cs="Times New Roman"/>
          <w:sz w:val="24"/>
          <w:szCs w:val="24"/>
        </w:rPr>
        <w:t xml:space="preserve">Обучение ведётся </w:t>
      </w:r>
      <w:r>
        <w:rPr>
          <w:rFonts w:ascii="Times New Roman" w:hAnsi="Times New Roman" w:cs="Times New Roman"/>
          <w:sz w:val="24"/>
          <w:szCs w:val="24"/>
        </w:rPr>
        <w:t xml:space="preserve">на основе ФГОС </w:t>
      </w:r>
      <w:r w:rsidRPr="00FA3F68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 xml:space="preserve">нарушением интеллекта (лёгкой </w:t>
      </w:r>
      <w:r w:rsidRPr="00FA3F68">
        <w:rPr>
          <w:rFonts w:ascii="Times New Roman" w:hAnsi="Times New Roman" w:cs="Times New Roman"/>
          <w:sz w:val="24"/>
          <w:szCs w:val="24"/>
        </w:rPr>
        <w:t>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), с использованием </w:t>
      </w:r>
      <w:r w:rsidRPr="00FA3F6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A3F68">
        <w:rPr>
          <w:rFonts w:ascii="Times New Roman" w:hAnsi="Times New Roman" w:cs="Times New Roman"/>
          <w:sz w:val="24"/>
          <w:szCs w:val="24"/>
        </w:rPr>
        <w:t>В.В. Воронковой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F68">
        <w:rPr>
          <w:rFonts w:ascii="Times New Roman" w:hAnsi="Times New Roman" w:cs="Times New Roman"/>
          <w:sz w:val="24"/>
          <w:szCs w:val="24"/>
        </w:rPr>
        <w:t xml:space="preserve"> Для детей с задержкой психического развития, тяжелыми нарушениями речи используется УМК «Школа России».</w:t>
      </w:r>
    </w:p>
    <w:p w:rsidR="00BB7F56" w:rsidRPr="00FA3F68" w:rsidRDefault="00BB7F56" w:rsidP="00BB7F56">
      <w:pPr>
        <w:tabs>
          <w:tab w:val="left" w:pos="0"/>
          <w:tab w:val="left" w:pos="142"/>
          <w:tab w:val="left" w:pos="284"/>
          <w:tab w:val="left" w:pos="42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F68">
        <w:rPr>
          <w:rFonts w:ascii="Times New Roman" w:hAnsi="Times New Roman" w:cs="Times New Roman"/>
          <w:sz w:val="24"/>
          <w:szCs w:val="24"/>
        </w:rPr>
        <w:lastRenderedPageBreak/>
        <w:t>Обучение каждого обучающегося с ограниченными возможностями здоровья основан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F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3F68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FA3F68">
        <w:rPr>
          <w:rFonts w:ascii="Times New Roman" w:hAnsi="Times New Roman" w:cs="Times New Roman"/>
          <w:sz w:val="24"/>
          <w:szCs w:val="24"/>
        </w:rPr>
        <w:t xml:space="preserve"> рекомендациях и согласован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F68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с целью реализации индивидуального образовательного маршрута. </w:t>
      </w:r>
    </w:p>
    <w:p w:rsidR="00BB7F56" w:rsidRPr="00FA3F68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освоение ООП НОО</w:t>
      </w:r>
    </w:p>
    <w:tbl>
      <w:tblPr>
        <w:tblStyle w:val="11"/>
        <w:tblW w:w="0" w:type="auto"/>
        <w:tblLook w:val="04A0"/>
      </w:tblPr>
      <w:tblGrid>
        <w:gridCol w:w="1526"/>
        <w:gridCol w:w="2393"/>
        <w:gridCol w:w="2393"/>
        <w:gridCol w:w="3152"/>
      </w:tblGrid>
      <w:tr w:rsidR="00BB7F56" w:rsidRPr="00FA3F68" w:rsidTr="00BB7F56">
        <w:tc>
          <w:tcPr>
            <w:tcW w:w="1526" w:type="dxa"/>
            <w:vMerge w:val="restart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  4-х классов (чел.)</w:t>
            </w:r>
          </w:p>
        </w:tc>
        <w:tc>
          <w:tcPr>
            <w:tcW w:w="5545" w:type="dxa"/>
            <w:gridSpan w:val="2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переведённых на уровень основного общего образования.</w:t>
            </w:r>
          </w:p>
        </w:tc>
      </w:tr>
      <w:tr w:rsidR="00BB7F56" w:rsidRPr="00FA3F68" w:rsidTr="00BB7F56">
        <w:tc>
          <w:tcPr>
            <w:tcW w:w="1526" w:type="dxa"/>
            <w:vMerge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3152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7F56" w:rsidRPr="00FA3F68" w:rsidTr="00BB7F56">
        <w:tc>
          <w:tcPr>
            <w:tcW w:w="1526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2016 – 2017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152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BB7F56" w:rsidRPr="00FA3F68" w:rsidTr="00BB7F56">
        <w:tc>
          <w:tcPr>
            <w:tcW w:w="1526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2017 – 2018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152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96,3</w:t>
            </w:r>
          </w:p>
        </w:tc>
      </w:tr>
      <w:tr w:rsidR="00BB7F56" w:rsidRPr="00FA3F68" w:rsidTr="00BB7F56">
        <w:tc>
          <w:tcPr>
            <w:tcW w:w="1526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– 2019 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152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BB7F56" w:rsidRPr="00FA3F68" w:rsidRDefault="00BB7F56" w:rsidP="00BB7F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B7F56" w:rsidRPr="00FA3F68" w:rsidRDefault="00BB7F56" w:rsidP="00BB7F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основного общего образования (</w:t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5-летний нормативный срок освоения</w:t>
      </w:r>
      <w:r w:rsidRPr="00FA3F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Задачами основного общего образования являются формирование прочных, устойчивых, глубоких знаний основ наук; повышение мотивации обучения через активизацию познавательной деятельности; создание условий для воспитания, становления и формирования личности обучающегося, для развития его потенциала, интересов и способности к социальному самоопределению.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Учебный план для 5 – 9 классов ориентирован на 5-летний нормативный срок освоения образовательных программ основного общего образования.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Особенностью обучения в этих классах является развитие и выявление склонностей и способностей учеников для продолжения образования с учетом их возможностей и интересов. Этот возрастной период рассматривается как время активного формирования личности ребенка.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структура учебного плана способствует базовому образованию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, осознанному овладению ими основными составляющими человеческой культуры на уровне, необходимом для самоопределения и самореализации обучающихся, для их социализации. 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 xml:space="preserve">Учебный план школы для обучающихся в 5 – 9 классах разработан на основе стандарта основного общего образования, утверждённого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 xml:space="preserve"> РФ от «17» декабря 2010г. №1897 и зарегистрированного Министерством юстиции РФ от «01»февраля 2011г. №19644 (с</w:t>
      </w:r>
      <w:r w:rsidRPr="003B0F3A">
        <w:rPr>
          <w:rFonts w:ascii="Times New Roman" w:hAnsi="Times New Roman" w:cs="Times New Roman"/>
          <w:bCs/>
          <w:sz w:val="24"/>
          <w:szCs w:val="24"/>
        </w:rPr>
        <w:t xml:space="preserve"> изменениями и дополнениями от:29 декабря 2014 г., 31 декабря 2015 г).</w:t>
      </w:r>
      <w:r w:rsidRPr="003B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5 – 9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образования. Он сформирован с целью реализации основной образовательной программы основного общего образования и учитывает обязательный минимум содержания образовательных программ и потребностей обучающихся, определяет максимальный объем учебной нагрузки обучающихся, учебное время, отводимое на освоение государственного образовательного стандарта. Учебный план для обучающихся 5 – 9 классов включает в себя обязательную часть и часть, формируемую участниками образовательных отношений. 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lastRenderedPageBreak/>
        <w:t>Учебный план включает обязательные предметные области, которые реализуются через учебные предметы и учебные предметы по выбору.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реализована через учебные предметы: русский язык, литература. В 5 - 9 классах вводится учебный предмет по выбору «Работа с текстом» по 1 часу в неделю в 7, 8 классах и 0,5 часа в неделю в 5, 6, 9 классах. Изучение данного предмета  направлено формирование читательской грамотности и подготовку к устному собеседованию в 9 классе.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Предметная область «Родной язык и родная литература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 xml:space="preserve">На поддержку обязательной части по учебным предметам этой области  и на полное освоение требований государственного образовательного стандарта в части, формируемой участниками образовательных отношений в 2019 – 2020 учебном году в 5-х класса вводятся 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учебны</w:t>
      </w:r>
      <w:r w:rsidRPr="003B0F3A">
        <w:rPr>
          <w:rFonts w:ascii="Times New Roman" w:hAnsi="Times New Roman" w:cs="Times New Roman"/>
          <w:sz w:val="24"/>
          <w:szCs w:val="24"/>
        </w:rPr>
        <w:t>е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 w:rsidRPr="003B0F3A">
        <w:rPr>
          <w:rFonts w:ascii="Times New Roman" w:hAnsi="Times New Roman" w:cs="Times New Roman"/>
          <w:sz w:val="24"/>
          <w:szCs w:val="24"/>
        </w:rPr>
        <w:t>ы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родной язык» </w:t>
      </w:r>
      <w:r w:rsidRPr="003B0F3A">
        <w:rPr>
          <w:rFonts w:ascii="Times New Roman" w:hAnsi="Times New Roman" w:cs="Times New Roman"/>
          <w:sz w:val="24"/>
          <w:szCs w:val="24"/>
        </w:rPr>
        <w:t>(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будет изучаться в I полугодии по 0,5 часу в неделю</w:t>
      </w:r>
      <w:r w:rsidRPr="003B0F3A">
        <w:rPr>
          <w:rFonts w:ascii="Times New Roman" w:hAnsi="Times New Roman" w:cs="Times New Roman"/>
          <w:sz w:val="24"/>
          <w:szCs w:val="24"/>
        </w:rPr>
        <w:t>)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, учебный предмет «Русская родная литература»  </w:t>
      </w:r>
      <w:r w:rsidRPr="003B0F3A">
        <w:rPr>
          <w:rFonts w:ascii="Times New Roman" w:hAnsi="Times New Roman" w:cs="Times New Roman"/>
          <w:sz w:val="24"/>
          <w:szCs w:val="24"/>
        </w:rPr>
        <w:t xml:space="preserve">(будет изучаться 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во II полугодии по 0,5 часу</w:t>
      </w:r>
      <w:proofErr w:type="gramEnd"/>
      <w:r w:rsidRPr="003B0F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F3A">
        <w:rPr>
          <w:rFonts w:ascii="Times New Roman" w:hAnsi="Times New Roman" w:cs="Times New Roman"/>
          <w:sz w:val="24"/>
          <w:szCs w:val="24"/>
        </w:rPr>
        <w:t>в неделю).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Основные задачи изучения учебного предмета «Русский родной язык»: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3B0F3A">
        <w:rPr>
          <w:rStyle w:val="c0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0F3A">
        <w:rPr>
          <w:rStyle w:val="c0"/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3B0F3A">
        <w:rPr>
          <w:rStyle w:val="c0"/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B0F3A">
        <w:rPr>
          <w:rStyle w:val="c0"/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3B0F3A">
        <w:rPr>
          <w:rStyle w:val="c0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0F3A">
        <w:rPr>
          <w:rStyle w:val="c0"/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Основные задачи изучения учебного предмета «Русская родная литература»: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B0F3A">
        <w:rPr>
          <w:rStyle w:val="c0"/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B0F3A">
        <w:rPr>
          <w:rStyle w:val="c0"/>
          <w:rFonts w:ascii="Times New Roman" w:hAnsi="Times New Roman" w:cs="Times New Roman"/>
          <w:sz w:val="24"/>
          <w:szCs w:val="24"/>
        </w:rPr>
        <w:t xml:space="preserve"> диалога;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3B0F3A">
        <w:rPr>
          <w:rStyle w:val="c0"/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3B0F3A">
        <w:rPr>
          <w:rStyle w:val="c0"/>
          <w:rFonts w:ascii="Times New Roman" w:hAnsi="Times New Roman" w:cs="Times New Roman"/>
          <w:sz w:val="24"/>
          <w:szCs w:val="24"/>
        </w:rPr>
        <w:t xml:space="preserve"> чтение;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Style w:val="c0"/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B7F56" w:rsidRPr="003B0F3A" w:rsidRDefault="00BB7F56" w:rsidP="00BB7F56">
      <w:p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Style w:val="c0"/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Формирование классов (групп) для изучения данных предметов осуществляется на основании заявления родителей с учетом возможности образовательной организации.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«Иностранные языки»: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учебный предмет иностранный язык: изучается английский (по выбору родителей (законных представителей) обучающихся); учебный предмет второй иностранный язык: изучается немецкий язык (по выбору родителей (законных представителей) обучающихся и возможностей образовательной организации), вводится за счет части, формируемой участниками образовательных отношений. П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редусмотрено деление класса на 2 группы (при наполняемости класса 25 человек).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учебные предметы: в 5-х, 6-х классах представлена учебными предметами математика и информатика, в 7 – 9-х классах – учебными предметами алгебра, геометрия, информатика. На изучение предмета математика в 5-х, 6-х классах отведено 5 часов в неделю, в 7 – 9-х классах на изучение алгебры отведено 3 часа в неделю, на изучение геометрии – 2 часа в неделю. В 7-ом классе вводится учебный предмет «Геометрия», являющийся модулем предмета «Математика» при прохождении ГИА. Результаты ГИА по модулю «Геометрия» обозначили «точки напряжения» при изучении данного предмета. С целью успешного овладения практическими вопросами геометрии с начала её изучения в 7 классе в </w:t>
      </w:r>
      <w:r w:rsidRPr="003B0F3A">
        <w:rPr>
          <w:rFonts w:ascii="Times New Roman" w:hAnsi="Times New Roman" w:cs="Times New Roman"/>
          <w:bCs/>
          <w:sz w:val="24"/>
          <w:szCs w:val="24"/>
        </w:rPr>
        <w:t xml:space="preserve">части, </w:t>
      </w:r>
      <w:r w:rsidRPr="003B0F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формируемой участниками образовательных отношений, </w:t>
      </w:r>
      <w:r w:rsidRPr="003B0F3A">
        <w:rPr>
          <w:rFonts w:ascii="Times New Roman" w:hAnsi="Times New Roman" w:cs="Times New Roman"/>
          <w:sz w:val="24"/>
          <w:szCs w:val="24"/>
        </w:rPr>
        <w:t>вводится учебный предмет по выбору</w:t>
      </w:r>
      <w:r w:rsidRPr="003B0F3A">
        <w:rPr>
          <w:rFonts w:ascii="Times New Roman" w:hAnsi="Times New Roman" w:cs="Times New Roman"/>
          <w:bCs/>
          <w:sz w:val="24"/>
          <w:szCs w:val="24"/>
        </w:rPr>
        <w:t xml:space="preserve"> «Геометрический практикум» (0,5 часа в неделю).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В 5 – 9-х классах вводится учебный предмет по выбору «Математическое моделирование» по 0,5 часа в неделю в 5, 9 классах и по 1 часу в неделю в 6, 7, 8 классах. Изучение данного предмета направлено на расширение знаний и отработку практических умений по наиболее трудным темам соответствующих образовательных программ. 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Школа работает по программе непрерывного преподавания учебного предмета «Информатика и ИКТ» с 5-го по 11 класс. Для преподавания учебного предмета «Информатика» (предметная область «Математика и информатика») в 5 – 6 классах отводится по 1 часу в течение учебного года из части, формируемой участниками образовательных отношений. </w:t>
      </w:r>
      <w:r w:rsidRPr="003B0F3A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Изучение данного предмета в этих классах </w:t>
      </w:r>
      <w:r w:rsidRPr="003B0F3A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 xml:space="preserve"> понятий;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обучающихся.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учебные предметы: Всеобщая история, история России, обществознание, география.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3B0F3A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proofErr w:type="gramEnd"/>
      <w:r w:rsidRPr="003B0F3A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учебные предметы: физика, биология, химия; на поддержку обязательной части по учебному предмету «Биология» выделяется в 7-ом классе – 1 час  из части, формируемой участниками образовательных отношений, на полное освоение требований государственного образовательного стандарта; В 8-ом классе начинается изучение учебного предмета «Химия». Как показывает практика – проблемным местом для обучающихся является решение задач. Как место ликвидации данного дефицита вводится учебный предмет по выбору «Решение задач разных типов по химии» (0,5 часа в неделю). 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учебные предметы: музыка, изобразительное искусство. В 5 – 8 классах изучаются самостоятельные предметы «Музыка», «Изобразительное искусство».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0F3A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3B0F3A">
        <w:rPr>
          <w:rFonts w:ascii="Times New Roman" w:hAnsi="Times New Roman" w:cs="Times New Roman"/>
          <w:sz w:val="24"/>
          <w:szCs w:val="24"/>
        </w:rPr>
        <w:t xml:space="preserve"> учебный предмет технология; Учебный предмет «Технология» в 5-х классах организовано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«Технология» В.М. Казакевича, в 6 – 8 классах реализуется через два направления «Технология. Технический труд» и «Технология. Обслуживающий труд». Организовано раздельное обучение данному предмету мальчиков и девочек (на основании выбора родителей (законных представителей)).</w:t>
      </w:r>
    </w:p>
    <w:p w:rsidR="00BB7F56" w:rsidRPr="003B0F3A" w:rsidRDefault="00BB7F56" w:rsidP="00BB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lastRenderedPageBreak/>
        <w:t>Предметная область</w:t>
      </w:r>
      <w:r w:rsidRPr="003B0F3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B0F3A">
        <w:rPr>
          <w:rFonts w:ascii="Times New Roman" w:eastAsia="Calibri" w:hAnsi="Times New Roman" w:cs="Times New Roman"/>
          <w:b/>
          <w:bCs/>
          <w:sz w:val="24"/>
          <w:szCs w:val="24"/>
        </w:rPr>
        <w:t>«Физическая культура и Основы безопасности жизнедеятельности»</w:t>
      </w:r>
      <w:r w:rsidRPr="003B0F3A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учебными предметами </w:t>
      </w:r>
      <w:r w:rsidRPr="003B0F3A">
        <w:rPr>
          <w:rFonts w:ascii="Times New Roman" w:hAnsi="Times New Roman" w:cs="Times New Roman"/>
          <w:sz w:val="24"/>
          <w:szCs w:val="24"/>
        </w:rPr>
        <w:t xml:space="preserve">физическая культура и основы безопасности жизнедеятельности (ОБЖ). Учебный предмет «Основы безопасности жизнедеятельности»  изучается в школе как самостоятельный предмет на уровне основного и среднего общего образования  в соответствии  с рекомендациями по организации процесса в образовательных учреждениях по курсу «Основы безопасности жизнедеятельности», определенные приложением к письму Министерства образования и науки РФ от 27 апреля 2007 г. № 03-898.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Это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В 5 – 7 классах учебный предмет изучается в </w:t>
      </w:r>
      <w:r w:rsidRPr="003B0F3A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</w:t>
      </w:r>
      <w:r w:rsidRPr="003B0F3A">
        <w:rPr>
          <w:rFonts w:ascii="Times New Roman" w:hAnsi="Times New Roman" w:cs="Times New Roman"/>
          <w:sz w:val="24"/>
          <w:szCs w:val="24"/>
        </w:rPr>
        <w:t xml:space="preserve">. Это обеспечивает полную реализацию 2 раздела (5 – 9 классы) программы по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ОБЖ  А.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>Т. Смирнова.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 xml:space="preserve"> подготовки, в целях обеспечения непрерывного технологического образования  и профессионального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обучающихся на инженерные и строительные специальности в рамках часть, формируемую участниками образовательных отношений в</w:t>
      </w:r>
      <w:r w:rsidRPr="003B0F3A">
        <w:rPr>
          <w:rFonts w:ascii="Times New Roman" w:hAnsi="Times New Roman" w:cs="Times New Roman"/>
          <w:spacing w:val="-1"/>
          <w:sz w:val="24"/>
          <w:szCs w:val="24"/>
        </w:rPr>
        <w:t xml:space="preserve"> 8 – 9 классах </w:t>
      </w:r>
      <w:r w:rsidRPr="003B0F3A">
        <w:rPr>
          <w:rFonts w:ascii="Times New Roman" w:hAnsi="Times New Roman" w:cs="Times New Roman"/>
          <w:sz w:val="24"/>
          <w:szCs w:val="24"/>
        </w:rPr>
        <w:t xml:space="preserve">вводится учебный предмет «Черчение и графика» (1 час в неделю), целью изучения которого является развитие образного мышления обучающихся, творческого, самостоятельного подхода к решению различных графических задач, ознакомление их с процессом проектирования, осуществляемого средствами графики,  обучение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графической грамоте и  элементам графической культуры;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>В соответствии с ФГОС ООО, с целью формирования у обучающихся первичного представления о материальной и духовной культуре, образе России в целом, который складывается из культур всех народов и народностей, возможности осознания, что культура нашей страны является органической частью мировой культуры, в учебном плане Школы представлена образовательная область «Основы духовно-нравственной культуры народов России» (ОДНК НР).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Предметная область ОДНК НР является логическим продолжением предметной области (учебного предмета) «Основы религиозных культур и светской этики». Содержание данной области тесно связано с такими предметами как «Обществознание», «Литература», «История», «Изобразительное искусство». Отдельный учебный предмет в учебном плане не предусмотрен, включен в план внеурочной деятельности.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С целью развития коммуникативной компетентности, формирования исследовательской и проектной компетентностей обучающихся в 6 – 8  классах из части, формируемой участниками образовательных отношений, ведётся изучение предметов по выбору: «Основы исследовательской и проектной деятельности» (6 – 7 классы – 0,5 часа в неделю); «Проектный практикум» (8 класс – 0,5 часа). Знания и умения, полученные при изучении данного предмета, помогут обучающимся готовиться и успешно выступать на НПК, создавать и реализовывать учебные и социально-значимые проекты. 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С целью расширения образовательного пространства в процессе подготовки обучающихся к ГИА (на основе выбора обучающихся и их родителей (законных </w:t>
      </w:r>
      <w:r w:rsidRPr="003B0F3A">
        <w:rPr>
          <w:rFonts w:ascii="Times New Roman" w:hAnsi="Times New Roman" w:cs="Times New Roman"/>
          <w:sz w:val="24"/>
          <w:szCs w:val="24"/>
        </w:rPr>
        <w:lastRenderedPageBreak/>
        <w:t>представителей)) в рамках компонента образовательного учреждения в 9 классе вводятся следующие учебные предметы по выбору «Трудные вопросы естествознания», «Трудные вопросы географии», (по 0,5 часа в неделю). «Трудные вопросы информатики» (1 час в неделю).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 изучается в школе как самостоятельный предмет на уровне основного и среднего общего образования  в соответствии  с рекомендациями по организации процесса в образовательных учреждениях по курсу «Основы безопасности жизнедеятельности», определенные приложением к письму Министерства образования и науки РФ от 27 апреля 2007 г. № 03-898.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Это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В 9 классах учебный предмет изучается в </w:t>
      </w:r>
      <w:r w:rsidRPr="003B0F3A">
        <w:rPr>
          <w:rFonts w:ascii="Times New Roman" w:hAnsi="Times New Roman" w:cs="Times New Roman"/>
          <w:bCs/>
          <w:sz w:val="24"/>
          <w:szCs w:val="24"/>
        </w:rPr>
        <w:t>рамках</w:t>
      </w:r>
      <w:r w:rsidRPr="003B0F3A">
        <w:rPr>
          <w:rFonts w:ascii="Times New Roman" w:hAnsi="Times New Roman" w:cs="Times New Roman"/>
          <w:sz w:val="24"/>
          <w:szCs w:val="24"/>
        </w:rPr>
        <w:t xml:space="preserve"> компонента образовательного учреждения. Это обеспечивает полную реализацию 2 раздела (5 – 9 классы) программы по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ОБЖ  А.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>Т. Смирнова.</w:t>
      </w:r>
    </w:p>
    <w:p w:rsidR="00BB7F56" w:rsidRPr="005A7B55" w:rsidRDefault="00BB7F56" w:rsidP="00BB7F56">
      <w:pPr>
        <w:ind w:firstLine="708"/>
        <w:jc w:val="both"/>
      </w:pPr>
      <w:r w:rsidRPr="003B0F3A">
        <w:rPr>
          <w:rFonts w:ascii="Times New Roman" w:hAnsi="Times New Roman" w:cs="Times New Roman"/>
          <w:sz w:val="24"/>
          <w:szCs w:val="24"/>
        </w:rPr>
        <w:t>Таким образом, часть, формируемая участниками образовательных отношений, в учебном плане предоставляет возможности для определения и развития интересов и способностей обучающихся. Содержание учебных предметов компонента образовательного учреждения направлено на формирование прочных ЗУН, постановку основных видов деятельности, что является очень важным для подготовки к государственной итоговой аттестации</w:t>
      </w:r>
      <w:r w:rsidRPr="005A7B55">
        <w:t xml:space="preserve">. </w:t>
      </w:r>
    </w:p>
    <w:p w:rsidR="00BB7F56" w:rsidRPr="00FA3F68" w:rsidRDefault="00BB7F56" w:rsidP="00BB7F5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F56" w:rsidRPr="00FA3F68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ООП ООО</w:t>
      </w:r>
    </w:p>
    <w:tbl>
      <w:tblPr>
        <w:tblStyle w:val="21"/>
        <w:tblW w:w="0" w:type="auto"/>
        <w:tblInd w:w="-601" w:type="dxa"/>
        <w:tblLook w:val="04A0"/>
      </w:tblPr>
      <w:tblGrid>
        <w:gridCol w:w="2051"/>
        <w:gridCol w:w="2668"/>
        <w:gridCol w:w="2668"/>
        <w:gridCol w:w="2669"/>
      </w:tblGrid>
      <w:tr w:rsidR="00BB7F56" w:rsidRPr="00FA3F68" w:rsidTr="00BB7F56">
        <w:trPr>
          <w:trHeight w:val="795"/>
        </w:trPr>
        <w:tc>
          <w:tcPr>
            <w:tcW w:w="2051" w:type="dxa"/>
            <w:vMerge w:val="restart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Учебный год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 9-х классов (чел.)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обучающихся, допущенных к ГИА (чел.)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обучающихся, получивших аттестат об ООО</w:t>
            </w:r>
            <w:proofErr w:type="gramEnd"/>
          </w:p>
        </w:tc>
      </w:tr>
      <w:tr w:rsidR="00BB7F56" w:rsidRPr="00FA3F68" w:rsidTr="00BB7F56">
        <w:trPr>
          <w:trHeight w:val="264"/>
        </w:trPr>
        <w:tc>
          <w:tcPr>
            <w:tcW w:w="2051" w:type="dxa"/>
            <w:vMerge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человек/%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человек/%</w:t>
            </w:r>
          </w:p>
        </w:tc>
      </w:tr>
      <w:tr w:rsidR="00BB7F56" w:rsidRPr="00FA3F68" w:rsidTr="00BB7F56">
        <w:trPr>
          <w:trHeight w:val="264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2016 – 2017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27/93,1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27/100</w:t>
            </w:r>
          </w:p>
        </w:tc>
      </w:tr>
      <w:tr w:rsidR="00BB7F56" w:rsidRPr="00FA3F68" w:rsidTr="00BB7F56">
        <w:trPr>
          <w:trHeight w:val="279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2017 – 2018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48/96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48/100</w:t>
            </w:r>
          </w:p>
        </w:tc>
      </w:tr>
      <w:tr w:rsidR="00BB7F56" w:rsidRPr="00FA3F68" w:rsidTr="00BB7F56">
        <w:trPr>
          <w:trHeight w:val="279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– 2019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50/96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50/100</w:t>
            </w:r>
          </w:p>
        </w:tc>
      </w:tr>
    </w:tbl>
    <w:p w:rsidR="00BB7F56" w:rsidRPr="00FA3F68" w:rsidRDefault="00BB7F56" w:rsidP="00BB7F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B7F56" w:rsidRPr="00FA3F68" w:rsidRDefault="00BB7F56" w:rsidP="00BB7F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A3F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Уровень среднего общего образования </w:t>
      </w:r>
      <w:r w:rsidRPr="00FA3F68">
        <w:rPr>
          <w:rFonts w:ascii="Times New Roman" w:eastAsia="Times New Roman" w:hAnsi="Times New Roman" w:cs="Times New Roman"/>
          <w:sz w:val="24"/>
          <w:szCs w:val="24"/>
          <w:lang w:eastAsia="zh-CN"/>
        </w:rPr>
        <w:t>(2-х летний (10 – 11 классы) нормативный срок освоения).</w:t>
      </w:r>
    </w:p>
    <w:p w:rsidR="00BB7F56" w:rsidRPr="003B0F3A" w:rsidRDefault="00BB7F56" w:rsidP="00BB7F5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 xml:space="preserve">Целевыми установками организации деятельности на данном уровне являются: развитие интереса к познанию и творческих способностей обучающегося, формирование навыков самостоятельной учебной деятельности, формирование социально грамотной и социально мобильной личности, осознающей свои гражданские права и обязанности, ясно представляющей возможности, ресурсы и способы реализации выбранного жизненного пути. </w:t>
      </w:r>
      <w:proofErr w:type="gramEnd"/>
    </w:p>
    <w:p w:rsidR="00BB7F56" w:rsidRPr="003B0F3A" w:rsidRDefault="00BB7F56" w:rsidP="00BB7F5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lastRenderedPageBreak/>
        <w:t>Учебный план среднего общего образования ориентирован на 2-х летний (10 – 11 классы) нормативный срок освоения образовательных программ среднего общего образования.</w:t>
      </w:r>
    </w:p>
    <w:p w:rsidR="00BB7F56" w:rsidRPr="003B0F3A" w:rsidRDefault="00BB7F56" w:rsidP="00BB7F5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Учебный план 10 – 11 классов является универсальным, составлен на основе БУП 2004 г. для среднего (полного) общего образования (базовый уровень), сформирован в соответствии с задачами старшего школьного возраста.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Обязательные учебные предметы на базовом уровне (инвариантная часть) – учебные предметы </w:t>
      </w:r>
      <w:r w:rsidRPr="003B0F3A">
        <w:rPr>
          <w:rFonts w:ascii="Times New Roman" w:hAnsi="Times New Roman" w:cs="Times New Roman"/>
          <w:iCs/>
          <w:sz w:val="24"/>
          <w:szCs w:val="24"/>
        </w:rPr>
        <w:t>федерального компонента</w:t>
      </w:r>
      <w:r w:rsidRPr="003B0F3A">
        <w:rPr>
          <w:rFonts w:ascii="Times New Roman" w:hAnsi="Times New Roman" w:cs="Times New Roman"/>
          <w:i/>
          <w:sz w:val="24"/>
          <w:szCs w:val="24"/>
        </w:rPr>
        <w:t>,</w:t>
      </w:r>
      <w:r w:rsidRPr="003B0F3A">
        <w:rPr>
          <w:rFonts w:ascii="Times New Roman" w:hAnsi="Times New Roman" w:cs="Times New Roman"/>
          <w:sz w:val="24"/>
          <w:szCs w:val="24"/>
        </w:rPr>
        <w:t xml:space="preserve"> обеспечивающие завершение общеобразовательной подготовки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на базовом уровне «Математика» включает разделы «Алгебра и начала анализа», «Геометрия». На поддержку федерального компонента добавляется 1 час  из компонента образовательного учреждения на полное освоение требований государственного образовательного стандарта. При этом на изучение раздела «Алгебра и начала анализа» отводится 3 часа, на изучение раздела «Геометрия» - 2 часа в неделю.   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>Разделы «Экономика» и «Право» интегрированного учебного предмета «Обществознание» изучаются в составе учебного предмета «Обществознание (включая экономику и право)».</w:t>
      </w:r>
      <w:proofErr w:type="gramEnd"/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Учебный предмет «иностранный язык» представлен английским языком (по выбору обучающихся и их родителей (законных представителей)).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В 10 – 11 классах за счет федерального компонента ведется изучение учебного предмета «Основы безопасности жизнедеятельности».  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Обязательные учебные предметы на базовом уровне дополняются учебными предметами по выбору на базовом уровне, региональным (национально-региональным) компонентом и учебными предметами из компонента образовательного учреждения  (все является вариативной частью – выбор сделан образовательной организацией, на основе запроса обучающихся и их родителей (законных представителей)). Это способствует развитию содержания базовых учебных предметов и удовлетворению запросов родительской общественности и интересов обучающихся на основе способностей и возможностей личности. Перечень учебных предметов компонента образовательного учреждения определяется на основе результатов опроса обучающихся и их родителей (законных представителей), анализа результатов обучающихся, а также возможностей образовательной организации для качественного сопровождения обучающихся. 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Естественнонаучный цикл представлен учебными предметами «Физика», «Химия», «Биология», которые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узучаются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В 10 классе вводится обязательный учебный предмет «Астрономия» (1 час). Изучение астрономии на базовом уровне среднего общего образования направлено на достижение следующих целей: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3B0F3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BB7F56" w:rsidRPr="003B0F3A" w:rsidRDefault="00BB7F56" w:rsidP="00BB7F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</w:t>
      </w:r>
      <w:proofErr w:type="spellStart"/>
      <w:proofErr w:type="gramStart"/>
      <w:r w:rsidRPr="003B0F3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B7F56" w:rsidRPr="003B0F3A" w:rsidRDefault="00BB7F56" w:rsidP="00BB7F56">
      <w:pPr>
        <w:pStyle w:val="af3"/>
        <w:spacing w:after="0"/>
        <w:ind w:firstLine="567"/>
        <w:jc w:val="both"/>
        <w:rPr>
          <w:sz w:val="24"/>
          <w:szCs w:val="24"/>
        </w:rPr>
      </w:pPr>
      <w:r w:rsidRPr="003B0F3A">
        <w:rPr>
          <w:sz w:val="24"/>
          <w:szCs w:val="24"/>
        </w:rPr>
        <w:t>Региональный (национально – региональный) компонент  для 10 – 11 классов представлен предметом «Основы регионального развития» (2 часа в неделю).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Учебный план 10 – 11 классов позволяет в должной мере учитывать интересы, склонности и способности обучающихся, создает условия для образования старшеклассников в соответствии с их планами в отношении продолжения образования.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 xml:space="preserve">На основе результатов изучения потребностей обучающихся, запроса их родителей (законных представителей), анализа результатов ГИА выпускников 9 и 11 классов, содержательного компонента </w:t>
      </w:r>
      <w:proofErr w:type="spellStart"/>
      <w:r w:rsidRPr="003B0F3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3B0F3A">
        <w:rPr>
          <w:rFonts w:ascii="Times New Roman" w:hAnsi="Times New Roman" w:cs="Times New Roman"/>
          <w:sz w:val="24"/>
          <w:szCs w:val="24"/>
        </w:rPr>
        <w:t>, используемых при организации ЕГЭ, и программного материала по учебным предметам за счет компонента образовательного учреждения организуется изучение следующих учебных предметов по выбору:</w:t>
      </w:r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на совершенствование имеющихся знаний, отработку практических умений обучающихся, накопления опыта решения задач различной трудности, дополнительную подготовку к выполнению практической части ЕГЭ и для успешной сдачи единого государственного экзамена направлен учебный предмет по выбору «Решение задач по физике» (0,5 час в неделю в 10  классе, 05 часа – в 11 классе);</w:t>
      </w:r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 xml:space="preserve">с целью развития ИКТ – компетентности и овладения навыками работы с информационными моделями, а также для подготовки обучающихся к ЕГЭ по учебному предмету «Информатика и ИКТ» предлагаются учебные предметы по выбору «Исследование информационных моделей» (1 час в неделю) в 10 – 11 классах и </w:t>
      </w:r>
      <w:r w:rsidRPr="003B0F3A">
        <w:rPr>
          <w:rFonts w:ascii="Times New Roman" w:hAnsi="Times New Roman" w:cs="Times New Roman"/>
          <w:sz w:val="24"/>
          <w:szCs w:val="24"/>
          <w:lang w:eastAsia="ru-RU"/>
        </w:rPr>
        <w:t>«Трудные вопросы программирования» (0,5 часа в неделю) в 11 классе;</w:t>
      </w:r>
      <w:proofErr w:type="gramEnd"/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>на развитие содержания базового учебного предмета «Обществознание (включая экономику и право)» в области экономических знаний, формирований критического мышления, развитие коммуникативных умений  и дополнительную подготовку для сдачи единого государственного экзамена предлагается учебный предмет по выбору «Основы экономической теории и права» (0,5 час в неделю в 10  классе, 05 часа – в 11 классе);</w:t>
      </w:r>
      <w:proofErr w:type="gramEnd"/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lastRenderedPageBreak/>
        <w:t>на развитие содержания базового учебного предмета «Математика», формирование навыков решения алгебраических задач, для усиления прикладной и практической направленности и дополнительную подготовку для сдачи единого государственного экзамена предлагается учебный предмет по выбору «Элементы теории множеств и математической логики» (1 час в неделю) в 10 – 11 классах;</w:t>
      </w:r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на обобщение и систематизацию знаний по предмету «Русский язык» в рамках подготовки к единому государственному экзамену направлен учебный предмет по выбору  «Стилистика русского языка» (1 час в неделю) в 10 – 11 классах;</w:t>
      </w:r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на развитие содержания базового учебного предмета «Русский язык» предлагается учебный предмет по выбору «</w:t>
      </w:r>
      <w:r w:rsidRPr="003B0F3A">
        <w:rPr>
          <w:rFonts w:ascii="Times New Roman" w:hAnsi="Times New Roman" w:cs="Times New Roman"/>
          <w:bCs/>
          <w:spacing w:val="-9"/>
          <w:sz w:val="24"/>
          <w:szCs w:val="24"/>
        </w:rPr>
        <w:t>Русское правописание: орфография и пунктуация</w:t>
      </w:r>
      <w:r w:rsidRPr="003B0F3A">
        <w:rPr>
          <w:rFonts w:ascii="Times New Roman" w:hAnsi="Times New Roman" w:cs="Times New Roman"/>
          <w:sz w:val="24"/>
          <w:szCs w:val="24"/>
        </w:rPr>
        <w:t xml:space="preserve">» в 10 – 11 классах (1 час в неделю) с целью </w:t>
      </w:r>
      <w:r w:rsidRPr="003B0F3A">
        <w:rPr>
          <w:rFonts w:ascii="Times New Roman" w:hAnsi="Times New Roman" w:cs="Times New Roman"/>
          <w:bCs/>
          <w:spacing w:val="-9"/>
          <w:sz w:val="24"/>
          <w:szCs w:val="24"/>
        </w:rPr>
        <w:t>повышения грамотности обучающихся, систематизации и обобщения знаний по синтаксису;</w:t>
      </w:r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>учебный предмет по выбору «История: личности и события»  направлен на уточнение исторических событий, вклада исторических личностей в развитие человеческого общества, анализа событий современности и подготовки к ГИА по истории на основе изучения дополнительных исторических источников, а также научно-популярной литературы и материалов СМИ (0,5 час в неделю в 10  классе, 05 часа – в 11 классе);</w:t>
      </w:r>
      <w:proofErr w:type="gramEnd"/>
    </w:p>
    <w:p w:rsidR="00BB7F56" w:rsidRPr="003B0F3A" w:rsidRDefault="00BB7F56" w:rsidP="00BB7F56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учебный предмет по выбору «Трудные вопросы естествознания» направлен на анализ проблемных вопросов и подготовки к ЕГЭ по химии, биологии и географии на основе практико-ориентированных занятий и изучения дополнительных научных источников (0,5 час в неделю в 10 классе, 1 час – в 11 классе).</w:t>
      </w:r>
    </w:p>
    <w:p w:rsidR="00BB7F56" w:rsidRPr="003B0F3A" w:rsidRDefault="00BB7F56" w:rsidP="00BB7F5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Таким образом, учебные предметы по выбору и учебные предметы из компонента образовательного учреждения на уровне среднего общего образования – это:</w:t>
      </w:r>
    </w:p>
    <w:p w:rsidR="00BB7F56" w:rsidRPr="003B0F3A" w:rsidRDefault="00BB7F56" w:rsidP="00BB7F5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возможность реально оценить уровень предметной подготовки выпускника;</w:t>
      </w:r>
    </w:p>
    <w:p w:rsidR="00BB7F56" w:rsidRPr="003B0F3A" w:rsidRDefault="00BB7F56" w:rsidP="00BB7F5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место для применения знаний и отработки предметных и универсальных учебных действий;</w:t>
      </w:r>
    </w:p>
    <w:p w:rsidR="00BB7F56" w:rsidRPr="003B0F3A" w:rsidRDefault="00BB7F56" w:rsidP="00BB7F5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удовлетворение запросов обучающихся и их родителей (законных представителей);</w:t>
      </w:r>
    </w:p>
    <w:p w:rsidR="00BB7F56" w:rsidRPr="003B0F3A" w:rsidRDefault="00BB7F56" w:rsidP="00BB7F5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возможность выбора приоритетных предметов для сдачи ЕГЭ.</w:t>
      </w:r>
    </w:p>
    <w:p w:rsidR="00BB7F56" w:rsidRPr="003B0F3A" w:rsidRDefault="00BB7F56" w:rsidP="00BB7F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ab/>
        <w:t xml:space="preserve">Выбирая различные сочетания обязательных учебных предметов и учебных предметов по выбору, используя возможности компонента образовательного учреждения и учитывая нормативы учебного времени, </w:t>
      </w:r>
      <w:proofErr w:type="gramStart"/>
      <w:r w:rsidRPr="003B0F3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0F3A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эффективно подготовиться к внешней экспертизе, выбору профессии и обучению в ВУЗе и в системе СПО, а также к началу трудовой деятельности.</w:t>
      </w:r>
    </w:p>
    <w:p w:rsidR="00BB7F56" w:rsidRPr="003B0F3A" w:rsidRDefault="00BB7F56" w:rsidP="00BB7F5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F3A">
        <w:rPr>
          <w:rFonts w:ascii="Times New Roman" w:hAnsi="Times New Roman" w:cs="Times New Roman"/>
          <w:sz w:val="24"/>
          <w:szCs w:val="24"/>
        </w:rPr>
        <w:t>Все это позволяет решать основные задачи общего образования</w:t>
      </w:r>
      <w:r w:rsidRPr="003B0F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0F3A">
        <w:rPr>
          <w:rFonts w:ascii="Times New Roman" w:hAnsi="Times New Roman" w:cs="Times New Roman"/>
          <w:sz w:val="24"/>
          <w:szCs w:val="24"/>
        </w:rPr>
        <w:t>развитие личности и приобретение в рамках реализации образовательного процесса знаний, умений и навыков и формирование компетенций, необходимых для жизни человека в обществе, осознанного выбора профессии и получения профессионального образования.</w:t>
      </w:r>
    </w:p>
    <w:p w:rsidR="00BB7F56" w:rsidRPr="003B0F3A" w:rsidRDefault="00BB7F56" w:rsidP="00BB7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F3A">
        <w:rPr>
          <w:rFonts w:ascii="Times New Roman" w:hAnsi="Times New Roman" w:cs="Times New Roman"/>
          <w:sz w:val="24"/>
          <w:szCs w:val="24"/>
        </w:rPr>
        <w:t>Таким образом, учебный план школы и логика его построения, обеспечивают системность и преемственность по годам обучения, отвечают запросам обучающихся и их родителей (законных представителей), способствуют формированию целостной системы универсальных знаний, умений, навыков, а также способствуют формированию опыта самостоятельной деятельности и личной ответственности обучающихся, ключевых компетенций (коммуникативных, социальных, информационных и др.), определяющих современное качество содержания образования.</w:t>
      </w:r>
      <w:proofErr w:type="gramEnd"/>
    </w:p>
    <w:p w:rsidR="00BB7F56" w:rsidRPr="00FA3F68" w:rsidRDefault="00BB7F56" w:rsidP="00BB7F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ООП СОО:</w:t>
      </w:r>
    </w:p>
    <w:p w:rsidR="00BB7F56" w:rsidRPr="00FA3F68" w:rsidRDefault="00BB7F56" w:rsidP="00BB7F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21"/>
        <w:tblW w:w="0" w:type="auto"/>
        <w:tblInd w:w="-601" w:type="dxa"/>
        <w:tblLook w:val="04A0"/>
      </w:tblPr>
      <w:tblGrid>
        <w:gridCol w:w="2051"/>
        <w:gridCol w:w="2668"/>
        <w:gridCol w:w="2668"/>
        <w:gridCol w:w="2669"/>
      </w:tblGrid>
      <w:tr w:rsidR="00BB7F56" w:rsidRPr="00FA3F68" w:rsidTr="00BB7F56">
        <w:trPr>
          <w:trHeight w:val="795"/>
        </w:trPr>
        <w:tc>
          <w:tcPr>
            <w:tcW w:w="2051" w:type="dxa"/>
            <w:vMerge w:val="restart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Учебный год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  11-х классов (чел.)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обучающихся, допущенных к ГИА (чел.)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Количество обучающихся, получивших аттестат об ООО</w:t>
            </w:r>
            <w:proofErr w:type="gramEnd"/>
          </w:p>
        </w:tc>
      </w:tr>
      <w:tr w:rsidR="00BB7F56" w:rsidRPr="00FA3F68" w:rsidTr="00BB7F56">
        <w:trPr>
          <w:trHeight w:val="264"/>
        </w:trPr>
        <w:tc>
          <w:tcPr>
            <w:tcW w:w="2051" w:type="dxa"/>
            <w:vMerge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человек/%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0"/>
                <w:szCs w:val="24"/>
              </w:rPr>
              <w:t>человек/%</w:t>
            </w:r>
          </w:p>
        </w:tc>
      </w:tr>
      <w:tr w:rsidR="00BB7F56" w:rsidRPr="00FA3F68" w:rsidTr="00BB7F56">
        <w:trPr>
          <w:trHeight w:val="264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2016 – 2017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11/100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11/100</w:t>
            </w:r>
          </w:p>
        </w:tc>
      </w:tr>
      <w:tr w:rsidR="00BB7F56" w:rsidRPr="00FA3F68" w:rsidTr="00BB7F56">
        <w:trPr>
          <w:trHeight w:val="279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2017 – 2018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13/100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13/100</w:t>
            </w:r>
          </w:p>
        </w:tc>
      </w:tr>
      <w:tr w:rsidR="00BB7F56" w:rsidRPr="00FA3F68" w:rsidTr="00BB7F56">
        <w:trPr>
          <w:trHeight w:val="279"/>
        </w:trPr>
        <w:tc>
          <w:tcPr>
            <w:tcW w:w="2051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– 2019 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8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13/100</w:t>
            </w:r>
          </w:p>
        </w:tc>
        <w:tc>
          <w:tcPr>
            <w:tcW w:w="2669" w:type="dxa"/>
          </w:tcPr>
          <w:p w:rsidR="00BB7F56" w:rsidRPr="00FA3F68" w:rsidRDefault="00BB7F56" w:rsidP="00BB7F5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F68">
              <w:rPr>
                <w:rFonts w:ascii="Times New Roman" w:hAnsi="Times New Roman" w:cs="Times New Roman"/>
                <w:bCs/>
                <w:sz w:val="24"/>
                <w:szCs w:val="24"/>
              </w:rPr>
              <w:t>13/100</w:t>
            </w:r>
          </w:p>
        </w:tc>
      </w:tr>
    </w:tbl>
    <w:p w:rsidR="00BB7F56" w:rsidRPr="00FA3F68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F56" w:rsidRPr="00FA3F68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A3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Организация образовательной деятельности</w:t>
      </w:r>
    </w:p>
    <w:p w:rsidR="00BB7F56" w:rsidRPr="00FA3F68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7F56" w:rsidRPr="00FA3F68" w:rsidRDefault="00BB7F56" w:rsidP="00BB7F5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образовательной деятельности школы регламентирована учебным планом, расписанием занятий, календарным учебным графиком, режимом работы.</w:t>
      </w:r>
      <w:r w:rsidRPr="00FA3F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ru-RU"/>
        </w:rPr>
        <w:t xml:space="preserve"> </w:t>
      </w:r>
    </w:p>
    <w:p w:rsidR="00BB7F56" w:rsidRPr="00FA3F68" w:rsidRDefault="00BB7F56" w:rsidP="00BB7F56">
      <w:pPr>
        <w:pStyle w:val="aa"/>
        <w:spacing w:line="240" w:lineRule="atLeast"/>
        <w:ind w:left="0"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ru-RU"/>
        </w:rPr>
      </w:pPr>
      <w:r w:rsidRPr="00FA3F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ru-RU"/>
        </w:rPr>
        <w:t>При составлении расписания учитывалась дневная и недельная умственная работоспособность обучающихся и шкала трудности учебных предметов.</w:t>
      </w:r>
      <w:bookmarkStart w:id="1" w:name="bookmark12"/>
    </w:p>
    <w:bookmarkEnd w:id="1"/>
    <w:p w:rsidR="00BB7F56" w:rsidRPr="00CC16C0" w:rsidRDefault="00BB7F56" w:rsidP="00BB7F5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56" w:rsidRPr="0098483B" w:rsidRDefault="00BB7F56" w:rsidP="00BB7F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образовательной деятельности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(формальные показатели).</w:t>
      </w:r>
    </w:p>
    <w:p w:rsidR="00BB7F56" w:rsidRPr="00CE56C1" w:rsidRDefault="00BB7F56" w:rsidP="00BB7F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C1">
        <w:rPr>
          <w:rFonts w:ascii="Times New Roman" w:hAnsi="Times New Roman" w:cs="Times New Roman"/>
          <w:b/>
          <w:sz w:val="24"/>
          <w:szCs w:val="24"/>
        </w:rPr>
        <w:t>Уровень НОО</w:t>
      </w:r>
    </w:p>
    <w:p w:rsidR="00BB7F56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6C1">
        <w:rPr>
          <w:rFonts w:ascii="Times New Roman" w:hAnsi="Times New Roman" w:cs="Times New Roman"/>
          <w:sz w:val="24"/>
          <w:szCs w:val="24"/>
        </w:rPr>
        <w:t>По результатам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(2018 – 2019 учебный год)</w:t>
      </w:r>
      <w:r w:rsidRPr="00CE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340 </w:t>
      </w:r>
      <w:r w:rsidRPr="00CE56C1">
        <w:rPr>
          <w:rFonts w:ascii="Times New Roman" w:hAnsi="Times New Roman" w:cs="Times New Roman"/>
          <w:sz w:val="24"/>
          <w:szCs w:val="24"/>
        </w:rPr>
        <w:t>обучающихся перевед</w:t>
      </w:r>
      <w:r>
        <w:rPr>
          <w:rFonts w:ascii="Times New Roman" w:hAnsi="Times New Roman" w:cs="Times New Roman"/>
          <w:sz w:val="24"/>
          <w:szCs w:val="24"/>
        </w:rPr>
        <w:t xml:space="preserve">ены в следующий класс (условно - 15 человек). </w:t>
      </w:r>
      <w:proofErr w:type="gramEnd"/>
    </w:p>
    <w:p w:rsidR="00BB7F56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6C1">
        <w:rPr>
          <w:rFonts w:ascii="Times New Roman" w:hAnsi="Times New Roman" w:cs="Times New Roman"/>
          <w:sz w:val="24"/>
          <w:szCs w:val="24"/>
        </w:rPr>
        <w:t xml:space="preserve">В первых классах используется </w:t>
      </w:r>
      <w:proofErr w:type="spellStart"/>
      <w:r w:rsidRPr="00CE56C1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CE56C1">
        <w:rPr>
          <w:rFonts w:ascii="Times New Roman" w:hAnsi="Times New Roman" w:cs="Times New Roman"/>
          <w:sz w:val="24"/>
          <w:szCs w:val="24"/>
        </w:rPr>
        <w:t xml:space="preserve"> система обучения. Успеваемость и качество обучения на уровне начального общего образования (2 – 4 классы) по результатам учебного года отражены в таблице.</w:t>
      </w:r>
    </w:p>
    <w:p w:rsidR="00BB7F56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F56" w:rsidRPr="00CE56C1" w:rsidRDefault="00BB7F56" w:rsidP="00BB7F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289"/>
        <w:gridCol w:w="1811"/>
        <w:gridCol w:w="1529"/>
        <w:gridCol w:w="3061"/>
      </w:tblGrid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4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79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159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с одной «3»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Шелоханова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58/15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Груздева С.Ф.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48/13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Т.Н.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Ражева Т.А.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34/9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 Е.Н.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64/18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 Е.Н.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18/5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Т.И. 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54/15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М.П.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43/12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c>
          <w:tcPr>
            <w:tcW w:w="46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19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4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38/8</w:t>
            </w:r>
          </w:p>
        </w:tc>
        <w:tc>
          <w:tcPr>
            <w:tcW w:w="1599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56" w:rsidRPr="00CE56C1" w:rsidTr="00BB7F56">
        <w:tc>
          <w:tcPr>
            <w:tcW w:w="1656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</w:t>
            </w:r>
          </w:p>
        </w:tc>
        <w:tc>
          <w:tcPr>
            <w:tcW w:w="94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94,4/13</w:t>
            </w:r>
          </w:p>
        </w:tc>
        <w:tc>
          <w:tcPr>
            <w:tcW w:w="79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42,2/98</w:t>
            </w:r>
          </w:p>
        </w:tc>
        <w:tc>
          <w:tcPr>
            <w:tcW w:w="159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B7F56" w:rsidRPr="00CE56C1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успеваемости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100%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качество обучения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выше среднего по школе во 3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классе (</w:t>
      </w:r>
      <w:r>
        <w:rPr>
          <w:rFonts w:ascii="Times New Roman" w:eastAsia="Calibri" w:hAnsi="Times New Roman" w:cs="Times New Roman"/>
          <w:sz w:val="24"/>
          <w:szCs w:val="24"/>
        </w:rPr>
        <w:t>Пестерева Е.Н.</w:t>
      </w:r>
      <w:r w:rsidRPr="00CE56C1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классе (Романова Т.И.)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при наличии неуспевающих обучающихся качество выше среднего по школе 2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классе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Шелоханова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б класс (Груздева С.Ф.), 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самое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низкое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качество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обучения при самой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низкой успеваемости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в 2 в классе (</w:t>
      </w:r>
      <w:r>
        <w:rPr>
          <w:rFonts w:ascii="Times New Roman" w:eastAsia="Calibri" w:hAnsi="Times New Roman" w:cs="Times New Roman"/>
          <w:sz w:val="24"/>
          <w:szCs w:val="24"/>
        </w:rPr>
        <w:t>Малышева Т.Н.</w:t>
      </w:r>
      <w:r w:rsidRPr="00CE56C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3 в класс (Пестерева Е.Н.).</w:t>
      </w:r>
    </w:p>
    <w:tbl>
      <w:tblPr>
        <w:tblW w:w="55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94"/>
        <w:gridCol w:w="814"/>
        <w:gridCol w:w="814"/>
        <w:gridCol w:w="818"/>
        <w:gridCol w:w="814"/>
        <w:gridCol w:w="814"/>
        <w:gridCol w:w="816"/>
        <w:gridCol w:w="814"/>
        <w:gridCol w:w="814"/>
        <w:gridCol w:w="1065"/>
      </w:tblGrid>
      <w:tr w:rsidR="00BB7F56" w:rsidRPr="00CE56C1" w:rsidTr="00BB7F56">
        <w:trPr>
          <w:trHeight w:val="456"/>
        </w:trPr>
        <w:tc>
          <w:tcPr>
            <w:tcW w:w="470" w:type="pct"/>
            <w:vMerge w:val="restar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943" w:type="pct"/>
            <w:vMerge w:val="restar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Ф.И.О. учителя</w:t>
            </w:r>
          </w:p>
        </w:tc>
        <w:tc>
          <w:tcPr>
            <w:tcW w:w="1157" w:type="pct"/>
            <w:gridSpan w:val="3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</w:rPr>
              <w:t>Успеваемость, %</w:t>
            </w:r>
          </w:p>
        </w:tc>
        <w:tc>
          <w:tcPr>
            <w:tcW w:w="1156" w:type="pct"/>
            <w:gridSpan w:val="3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</w:rPr>
              <w:t>Качество, %</w:t>
            </w:r>
          </w:p>
        </w:tc>
        <w:tc>
          <w:tcPr>
            <w:tcW w:w="1274" w:type="pct"/>
            <w:gridSpan w:val="3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  <w:szCs w:val="24"/>
              </w:rPr>
              <w:t>Количество обучающихся с одной «3»</w:t>
            </w:r>
          </w:p>
        </w:tc>
      </w:tr>
      <w:tr w:rsidR="00BB7F56" w:rsidRPr="00CE56C1" w:rsidTr="00BB7F56">
        <w:trPr>
          <w:trHeight w:val="134"/>
        </w:trPr>
        <w:tc>
          <w:tcPr>
            <w:tcW w:w="470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8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8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6C1">
              <w:rPr>
                <w:rFonts w:ascii="Times New Roman" w:eastAsia="Calibri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50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2018-2019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Шелоханова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5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Груздева С.Ф.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5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Т.Н.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Ражева Т.А.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 Е.Н.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Пестерева Е.Н.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F56" w:rsidRPr="00CE56C1" w:rsidTr="00BB7F56">
        <w:trPr>
          <w:trHeight w:val="251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E56C1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 xml:space="preserve">Романова Т.И. 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 xml:space="preserve">63 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CE56C1" w:rsidTr="00BB7F56">
        <w:trPr>
          <w:trHeight w:val="254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CE56C1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Романенко М.П.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56" w:rsidRPr="00CE56C1" w:rsidTr="00BB7F56">
        <w:trPr>
          <w:trHeight w:val="257"/>
        </w:trPr>
        <w:tc>
          <w:tcPr>
            <w:tcW w:w="470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CE56C1">
              <w:rPr>
                <w:rFonts w:ascii="Times New Roman" w:eastAsia="Calibri" w:hAnsi="Times New Roman" w:cs="Times New Roman"/>
              </w:rPr>
              <w:t xml:space="preserve"> в</w:t>
            </w:r>
          </w:p>
        </w:tc>
        <w:tc>
          <w:tcPr>
            <w:tcW w:w="94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E56C1">
              <w:rPr>
                <w:rFonts w:ascii="Times New Roman" w:eastAsia="Calibri" w:hAnsi="Times New Roman" w:cs="Times New Roman"/>
              </w:rPr>
              <w:t>Головинская</w:t>
            </w:r>
            <w:proofErr w:type="spellEnd"/>
            <w:r w:rsidRPr="00CE56C1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56" w:rsidRPr="00CE56C1" w:rsidTr="00BB7F56">
        <w:trPr>
          <w:trHeight w:val="293"/>
        </w:trPr>
        <w:tc>
          <w:tcPr>
            <w:tcW w:w="1413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</w:rPr>
              <w:t>На уровне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97,3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93,8 </w:t>
            </w:r>
          </w:p>
        </w:tc>
        <w:tc>
          <w:tcPr>
            <w:tcW w:w="38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38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5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100%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успеваемость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сохранилась только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а классе (Романова Т.И.). В сравнении с предыдущим учебным годом (именно этих классов) отмечается снижение успеваемости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классе (Ражева Т.А.)</w:t>
      </w:r>
      <w:r w:rsidRPr="00CE56C1">
        <w:rPr>
          <w:rFonts w:ascii="Times New Roman" w:eastAsia="Calibri" w:hAnsi="Times New Roman" w:cs="Times New Roman"/>
          <w:sz w:val="24"/>
          <w:szCs w:val="24"/>
        </w:rPr>
        <w:t>. Самый низкий показатель во 2 в классе (М</w:t>
      </w:r>
      <w:r>
        <w:rPr>
          <w:rFonts w:ascii="Times New Roman" w:eastAsia="Calibri" w:hAnsi="Times New Roman" w:cs="Times New Roman"/>
          <w:sz w:val="24"/>
          <w:szCs w:val="24"/>
        </w:rPr>
        <w:t>алышева Т.Н.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E56C1">
        <w:rPr>
          <w:rFonts w:ascii="Times New Roman" w:eastAsia="Calibri" w:hAnsi="Times New Roman" w:cs="Times New Roman"/>
          <w:sz w:val="24"/>
          <w:szCs w:val="24"/>
          <w:u w:val="single"/>
        </w:rPr>
        <w:t>Качество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обучения – снизилось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в классе (Пестерева Е.Н.). </w:t>
      </w:r>
      <w:r w:rsidRPr="00CE56C1">
        <w:rPr>
          <w:rFonts w:ascii="Times New Roman" w:eastAsia="Calibri" w:hAnsi="Times New Roman" w:cs="Times New Roman"/>
          <w:sz w:val="24"/>
          <w:szCs w:val="24"/>
        </w:rPr>
        <w:t>Самый низкий показатель во 2 в классе (М</w:t>
      </w:r>
      <w:r>
        <w:rPr>
          <w:rFonts w:ascii="Times New Roman" w:eastAsia="Calibri" w:hAnsi="Times New Roman" w:cs="Times New Roman"/>
          <w:sz w:val="24"/>
          <w:szCs w:val="24"/>
        </w:rPr>
        <w:t>алышева Т.Н.</w:t>
      </w:r>
      <w:r w:rsidRPr="00CE56C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7F56" w:rsidRPr="00E54C3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C36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Проблема: </w:t>
      </w:r>
      <w:r w:rsidRPr="00E54C36">
        <w:rPr>
          <w:rFonts w:ascii="Times New Roman" w:eastAsia="Calibri" w:hAnsi="Times New Roman" w:cs="Times New Roman"/>
          <w:sz w:val="24"/>
          <w:szCs w:val="24"/>
        </w:rPr>
        <w:t>анализ формальных показателей относительно классов определяет «точк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напряжения»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своевременное выявление обучающихся с особыми потребностями, работа с родителями и переход обучающихся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обучение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рекомендованным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АОП; </w:t>
      </w:r>
      <w:r w:rsidRPr="00E54C36">
        <w:rPr>
          <w:rFonts w:ascii="Times New Roman" w:eastAsia="Calibri" w:hAnsi="Times New Roman" w:cs="Times New Roman"/>
          <w:sz w:val="24"/>
          <w:szCs w:val="24"/>
        </w:rPr>
        <w:t>организация контрольно-оценочной деятельности на уровне класса и ОО.</w:t>
      </w:r>
    </w:p>
    <w:p w:rsidR="00BB7F56" w:rsidRPr="00E54C3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C36">
        <w:rPr>
          <w:rFonts w:ascii="Times New Roman" w:eastAsia="Calibri" w:hAnsi="Times New Roman" w:cs="Times New Roman"/>
          <w:sz w:val="24"/>
          <w:szCs w:val="24"/>
        </w:rPr>
        <w:t>Можно провести сравнительный анализ по форм</w:t>
      </w:r>
      <w:r>
        <w:rPr>
          <w:rFonts w:ascii="Times New Roman" w:eastAsia="Calibri" w:hAnsi="Times New Roman" w:cs="Times New Roman"/>
          <w:sz w:val="24"/>
          <w:szCs w:val="24"/>
        </w:rPr>
        <w:t>альным показателям (на уровне).</w:t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1106" cy="1254868"/>
            <wp:effectExtent l="0" t="0" r="11430" b="2159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При сравнении этих показателей за последние </w:t>
      </w:r>
      <w:r>
        <w:rPr>
          <w:rFonts w:ascii="Times New Roman" w:eastAsia="Calibri" w:hAnsi="Times New Roman" w:cs="Times New Roman"/>
          <w:sz w:val="24"/>
          <w:szCs w:val="24"/>
        </w:rPr>
        <w:t>три года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C36">
        <w:rPr>
          <w:rFonts w:ascii="Times New Roman" w:eastAsia="Calibri" w:hAnsi="Times New Roman" w:cs="Times New Roman"/>
          <w:sz w:val="24"/>
          <w:szCs w:val="24"/>
          <w:u w:val="single"/>
        </w:rPr>
        <w:t>на уровне начального общего образования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в этом учебном году </w:t>
      </w:r>
      <w:r w:rsidRPr="00E54C36">
        <w:rPr>
          <w:rFonts w:ascii="Times New Roman" w:eastAsia="Calibri" w:hAnsi="Times New Roman" w:cs="Times New Roman"/>
          <w:i/>
          <w:sz w:val="24"/>
          <w:szCs w:val="24"/>
        </w:rPr>
        <w:t>успеваемость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находится на уровне прошлого учебного года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(относительно прошлого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повысилась 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0,6%). 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Это можно объяснить постоянным процессом выявления обучающихся с ОВЗ и имеющих трудности в усвоении программного материала по различным причинам (социум, семейное неблагополучие, пропуски уроков),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достаточно качественное 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выстраивание деятельности по работе с родителями детей, имеющих особые возможности и потребности, наличием трудностей в организации индивидуального сопровождения таких обучающихся. </w:t>
      </w:r>
      <w:proofErr w:type="gramStart"/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Это не позволило достичь запланированного показателя – успеваемость 100%. </w:t>
      </w:r>
      <w:r w:rsidRPr="00E54C36">
        <w:rPr>
          <w:rFonts w:ascii="Times New Roman" w:eastAsia="Calibri" w:hAnsi="Times New Roman" w:cs="Times New Roman"/>
          <w:i/>
          <w:sz w:val="24"/>
          <w:szCs w:val="24"/>
        </w:rPr>
        <w:t>Качество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выше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запланированного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54C3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54C36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</w:p>
    <w:p w:rsidR="00BB7F56" w:rsidRPr="004D77C7" w:rsidRDefault="00BB7F56" w:rsidP="00BB7F5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7C7">
        <w:rPr>
          <w:rFonts w:ascii="Times New Roman" w:hAnsi="Times New Roman"/>
          <w:sz w:val="24"/>
          <w:szCs w:val="24"/>
        </w:rPr>
        <w:t xml:space="preserve">В конце </w:t>
      </w:r>
      <w:r>
        <w:rPr>
          <w:rFonts w:ascii="Times New Roman" w:hAnsi="Times New Roman"/>
          <w:sz w:val="24"/>
          <w:szCs w:val="24"/>
        </w:rPr>
        <w:t xml:space="preserve">2018 – 2019 </w:t>
      </w:r>
      <w:r w:rsidRPr="004D77C7">
        <w:rPr>
          <w:rFonts w:ascii="Times New Roman" w:hAnsi="Times New Roman"/>
          <w:sz w:val="24"/>
          <w:szCs w:val="24"/>
        </w:rPr>
        <w:t xml:space="preserve">учебного года с целью развития независимой системы оценки качества подготовки обучающихся четвертых классов общеобразовательных организаций диагностики уровня </w:t>
      </w:r>
      <w:proofErr w:type="spellStart"/>
      <w:r w:rsidRPr="004D77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D77C7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4D77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D77C7">
        <w:rPr>
          <w:rFonts w:ascii="Times New Roman" w:hAnsi="Times New Roman"/>
          <w:sz w:val="24"/>
          <w:szCs w:val="24"/>
        </w:rPr>
        <w:t xml:space="preserve"> умений у обучавшихся по основным образовательным программам начального общего образования, проводилась внешняя экспертиза двух уровней: регионального (оценочные процедуры: диагностическая работа по оценке уровня </w:t>
      </w:r>
      <w:proofErr w:type="spellStart"/>
      <w:r w:rsidRPr="004D77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D77C7">
        <w:rPr>
          <w:rFonts w:ascii="Times New Roman" w:hAnsi="Times New Roman"/>
          <w:sz w:val="24"/>
          <w:szCs w:val="24"/>
        </w:rPr>
        <w:t xml:space="preserve"> читательской грамотности (далее – </w:t>
      </w:r>
      <w:r>
        <w:rPr>
          <w:rFonts w:ascii="Times New Roman" w:hAnsi="Times New Roman"/>
          <w:sz w:val="24"/>
          <w:szCs w:val="24"/>
        </w:rPr>
        <w:t>КДР ЧГ</w:t>
      </w:r>
      <w:r w:rsidRPr="004D77C7">
        <w:rPr>
          <w:rFonts w:ascii="Times New Roman" w:hAnsi="Times New Roman"/>
          <w:sz w:val="24"/>
          <w:szCs w:val="24"/>
        </w:rPr>
        <w:t xml:space="preserve">) и групповой проект (далее – </w:t>
      </w:r>
      <w:r>
        <w:rPr>
          <w:rFonts w:ascii="Times New Roman" w:hAnsi="Times New Roman"/>
          <w:sz w:val="24"/>
          <w:szCs w:val="24"/>
        </w:rPr>
        <w:t xml:space="preserve">КДР </w:t>
      </w:r>
      <w:r w:rsidRPr="004D77C7">
        <w:rPr>
          <w:rFonts w:ascii="Times New Roman" w:hAnsi="Times New Roman"/>
          <w:sz w:val="24"/>
          <w:szCs w:val="24"/>
        </w:rPr>
        <w:t>ГП</w:t>
      </w:r>
      <w:proofErr w:type="gramEnd"/>
      <w:r w:rsidRPr="004D77C7">
        <w:rPr>
          <w:rFonts w:ascii="Times New Roman" w:hAnsi="Times New Roman"/>
          <w:sz w:val="24"/>
          <w:szCs w:val="24"/>
        </w:rPr>
        <w:t xml:space="preserve">)); федерального (ВПР по русскому языку, математике, окружающему миру). </w:t>
      </w:r>
    </w:p>
    <w:p w:rsidR="00BB7F56" w:rsidRPr="00472840" w:rsidRDefault="00BB7F56" w:rsidP="00BB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840">
        <w:rPr>
          <w:rFonts w:ascii="Times New Roman" w:hAnsi="Times New Roman" w:cs="Times New Roman"/>
          <w:sz w:val="24"/>
          <w:szCs w:val="24"/>
        </w:rPr>
        <w:lastRenderedPageBreak/>
        <w:t>В трёх общеобразовательных 4-х классах (на момент проведения внешней экспертизы) обучалось 77 человек, к участию были допущено все обучающиеся.</w:t>
      </w:r>
    </w:p>
    <w:p w:rsidR="00BB7F56" w:rsidRPr="00472840" w:rsidRDefault="00BB7F56" w:rsidP="00BB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840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472840">
        <w:rPr>
          <w:rFonts w:ascii="Times New Roman" w:hAnsi="Times New Roman" w:cs="Times New Roman"/>
          <w:sz w:val="24"/>
          <w:szCs w:val="24"/>
          <w:u w:val="single"/>
        </w:rPr>
        <w:t xml:space="preserve"> а класс</w:t>
      </w:r>
      <w:r w:rsidRPr="00472840">
        <w:rPr>
          <w:rFonts w:ascii="Times New Roman" w:hAnsi="Times New Roman" w:cs="Times New Roman"/>
          <w:sz w:val="24"/>
          <w:szCs w:val="24"/>
        </w:rPr>
        <w:t xml:space="preserve"> – 28 человек, учитель Романова Татьяна Ивановна (В КК), обучение по программе «Школа России».</w:t>
      </w:r>
    </w:p>
    <w:p w:rsidR="00BB7F56" w:rsidRPr="00472840" w:rsidRDefault="00BB7F56" w:rsidP="00BB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840">
        <w:rPr>
          <w:rFonts w:ascii="Times New Roman" w:hAnsi="Times New Roman" w:cs="Times New Roman"/>
          <w:sz w:val="24"/>
          <w:szCs w:val="24"/>
          <w:u w:val="single"/>
        </w:rPr>
        <w:t>4 б класс</w:t>
      </w:r>
      <w:r w:rsidRPr="00472840">
        <w:rPr>
          <w:rFonts w:ascii="Times New Roman" w:hAnsi="Times New Roman" w:cs="Times New Roman"/>
          <w:sz w:val="24"/>
          <w:szCs w:val="24"/>
        </w:rPr>
        <w:t xml:space="preserve"> – 28 человек, учитель Романенко Марина Петровна (Ӏ КК), </w:t>
      </w:r>
      <w:proofErr w:type="gramStart"/>
      <w:r w:rsidRPr="0047284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72840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BB7F56" w:rsidRPr="00472840" w:rsidRDefault="00BB7F56" w:rsidP="00BB7F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2840">
        <w:rPr>
          <w:rFonts w:ascii="Times New Roman" w:hAnsi="Times New Roman" w:cs="Times New Roman"/>
          <w:sz w:val="24"/>
          <w:szCs w:val="24"/>
          <w:u w:val="single"/>
        </w:rPr>
        <w:t>4 в класс</w:t>
      </w:r>
      <w:r w:rsidRPr="00472840">
        <w:rPr>
          <w:rFonts w:ascii="Times New Roman" w:hAnsi="Times New Roman" w:cs="Times New Roman"/>
          <w:sz w:val="24"/>
          <w:szCs w:val="24"/>
        </w:rPr>
        <w:t xml:space="preserve"> – 21 человек, учитель </w:t>
      </w:r>
      <w:proofErr w:type="spellStart"/>
      <w:r w:rsidRPr="00472840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472840">
        <w:rPr>
          <w:rFonts w:ascii="Times New Roman" w:hAnsi="Times New Roman" w:cs="Times New Roman"/>
          <w:sz w:val="24"/>
          <w:szCs w:val="24"/>
        </w:rPr>
        <w:t xml:space="preserve"> Тамара Александровна (Ӏ КК), </w:t>
      </w:r>
      <w:proofErr w:type="gramStart"/>
      <w:r w:rsidRPr="0047284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72840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BB7F56" w:rsidRDefault="00BB7F56" w:rsidP="00BB7F5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28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Результаты краевых диагностических работ </w:t>
      </w:r>
    </w:p>
    <w:p w:rsidR="00BB7F56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85A">
        <w:rPr>
          <w:rFonts w:ascii="Times New Roman" w:eastAsia="Calibri" w:hAnsi="Times New Roman" w:cs="Times New Roman"/>
          <w:b/>
          <w:sz w:val="24"/>
          <w:szCs w:val="24"/>
        </w:rPr>
        <w:t>(4 класс, 2018 – 2019учебный год)</w:t>
      </w:r>
    </w:p>
    <w:p w:rsidR="00BB7F56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85A">
        <w:rPr>
          <w:rFonts w:ascii="Times New Roman" w:eastAsia="Calibri" w:hAnsi="Times New Roman" w:cs="Times New Roman"/>
          <w:sz w:val="24"/>
          <w:szCs w:val="24"/>
        </w:rPr>
        <w:t xml:space="preserve">Численность обучающихся, участвующих в КДР </w:t>
      </w: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1417"/>
        <w:gridCol w:w="1985"/>
        <w:gridCol w:w="1213"/>
        <w:gridCol w:w="1214"/>
        <w:gridCol w:w="1214"/>
        <w:gridCol w:w="1214"/>
      </w:tblGrid>
      <w:tr w:rsidR="00BB7F56" w:rsidRPr="00C3285A" w:rsidTr="00BB7F56">
        <w:trPr>
          <w:trHeight w:val="320"/>
        </w:trPr>
        <w:tc>
          <w:tcPr>
            <w:tcW w:w="593" w:type="dxa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5" w:type="dxa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985" w:type="dxa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4855" w:type="dxa"/>
            <w:gridSpan w:val="4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B7F56" w:rsidRPr="00C3285A" w:rsidTr="00BB7F56">
        <w:trPr>
          <w:trHeight w:val="506"/>
        </w:trPr>
        <w:tc>
          <w:tcPr>
            <w:tcW w:w="593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 Г</w:t>
            </w:r>
          </w:p>
        </w:tc>
        <w:tc>
          <w:tcPr>
            <w:tcW w:w="2428" w:type="dxa"/>
            <w:gridSpan w:val="2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</w:t>
            </w:r>
          </w:p>
        </w:tc>
      </w:tr>
      <w:tr w:rsidR="00BB7F56" w:rsidRPr="00C3285A" w:rsidTr="00BB7F56">
        <w:trPr>
          <w:trHeight w:val="314"/>
        </w:trPr>
        <w:tc>
          <w:tcPr>
            <w:tcW w:w="593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B7F56" w:rsidRPr="00C3285A" w:rsidTr="00BB7F56">
        <w:trPr>
          <w:trHeight w:val="549"/>
        </w:trPr>
        <w:tc>
          <w:tcPr>
            <w:tcW w:w="59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417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Т.И.</w:t>
            </w:r>
          </w:p>
        </w:tc>
        <w:tc>
          <w:tcPr>
            <w:tcW w:w="121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  <w:tr w:rsidR="00BB7F56" w:rsidRPr="00C3285A" w:rsidTr="00BB7F56">
        <w:trPr>
          <w:trHeight w:val="549"/>
        </w:trPr>
        <w:tc>
          <w:tcPr>
            <w:tcW w:w="59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7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М.П.</w:t>
            </w:r>
          </w:p>
        </w:tc>
        <w:tc>
          <w:tcPr>
            <w:tcW w:w="121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  <w:tr w:rsidR="00BB7F56" w:rsidRPr="00C3285A" w:rsidTr="00BB7F56">
        <w:trPr>
          <w:trHeight w:val="549"/>
        </w:trPr>
        <w:tc>
          <w:tcPr>
            <w:tcW w:w="59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7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1417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1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80,95</w:t>
            </w:r>
          </w:p>
        </w:tc>
      </w:tr>
      <w:tr w:rsidR="00BB7F56" w:rsidRPr="00C3285A" w:rsidTr="00BB7F56">
        <w:trPr>
          <w:trHeight w:val="549"/>
        </w:trPr>
        <w:tc>
          <w:tcPr>
            <w:tcW w:w="59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" w:type="dxa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92,2</w:t>
            </w:r>
          </w:p>
        </w:tc>
      </w:tr>
    </w:tbl>
    <w:p w:rsidR="00BB7F56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85A">
        <w:rPr>
          <w:rFonts w:ascii="Times New Roman" w:eastAsia="Calibri" w:hAnsi="Times New Roman" w:cs="Times New Roman"/>
          <w:b/>
          <w:sz w:val="24"/>
          <w:szCs w:val="24"/>
        </w:rPr>
        <w:t>Результаты диагностической работы по ЧГ</w:t>
      </w: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90" w:type="pct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552"/>
        <w:gridCol w:w="2146"/>
        <w:gridCol w:w="724"/>
        <w:gridCol w:w="726"/>
        <w:gridCol w:w="726"/>
        <w:gridCol w:w="1453"/>
        <w:gridCol w:w="1304"/>
      </w:tblGrid>
      <w:tr w:rsidR="00BB7F56" w:rsidRPr="00C3285A" w:rsidTr="00BB7F56">
        <w:tc>
          <w:tcPr>
            <w:tcW w:w="2609" w:type="pct"/>
            <w:gridSpan w:val="3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4 а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4 б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4 в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Среднее значение по школе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Среднее значение по региону</w:t>
            </w:r>
          </w:p>
        </w:tc>
      </w:tr>
      <w:tr w:rsidR="00BB7F56" w:rsidRPr="00C3285A" w:rsidTr="00BB7F56">
        <w:tc>
          <w:tcPr>
            <w:tcW w:w="817" w:type="pct"/>
            <w:vMerge w:val="restart"/>
            <w:vAlign w:val="center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Успешность выполнения (% от максимального балла)</w:t>
            </w:r>
          </w:p>
        </w:tc>
        <w:tc>
          <w:tcPr>
            <w:tcW w:w="1792" w:type="pct"/>
            <w:gridSpan w:val="2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Вся работа (общий балл)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BB7F56" w:rsidRPr="00C3285A" w:rsidTr="00BB7F56">
        <w:tc>
          <w:tcPr>
            <w:tcW w:w="817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pct"/>
            <w:vMerge w:val="restart"/>
            <w:vAlign w:val="center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Задания по группам умений</w:t>
            </w:r>
          </w:p>
        </w:tc>
        <w:tc>
          <w:tcPr>
            <w:tcW w:w="1040" w:type="pct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Общее понимание и ориентация в тексте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92,59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79,17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90,48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87,41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73,22</w:t>
            </w:r>
          </w:p>
        </w:tc>
      </w:tr>
      <w:tr w:rsidR="00BB7F56" w:rsidRPr="00C3285A" w:rsidTr="00BB7F56">
        <w:tc>
          <w:tcPr>
            <w:tcW w:w="817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Глубокое и детальное понимание содержания и формы текста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72,59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55,95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60,95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63,16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48,15</w:t>
            </w:r>
          </w:p>
        </w:tc>
      </w:tr>
      <w:tr w:rsidR="00BB7F56" w:rsidRPr="00C3285A" w:rsidTr="00BB7F56">
        <w:tc>
          <w:tcPr>
            <w:tcW w:w="817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pct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Использование информации из текста для различных целей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81,48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63,1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63,49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69,35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56,15</w:t>
            </w:r>
          </w:p>
        </w:tc>
      </w:tr>
      <w:tr w:rsidR="00BB7F56" w:rsidRPr="00C3285A" w:rsidTr="00BB7F56">
        <w:tc>
          <w:tcPr>
            <w:tcW w:w="817" w:type="pct"/>
            <w:vMerge w:val="restart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Уровни достижений</w:t>
            </w:r>
            <w:proofErr w:type="gramStart"/>
            <w:r w:rsidRPr="00C3285A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92" w:type="pct"/>
            <w:gridSpan w:val="2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 xml:space="preserve">Достигли базового уровня (включая </w:t>
            </w:r>
            <w:proofErr w:type="gramStart"/>
            <w:r w:rsidRPr="00C3285A">
              <w:rPr>
                <w:rFonts w:ascii="Times New Roman" w:eastAsia="Calibri" w:hAnsi="Times New Roman" w:cs="Times New Roman"/>
              </w:rPr>
              <w:t>повышенный</w:t>
            </w:r>
            <w:proofErr w:type="gramEnd"/>
            <w:r w:rsidRPr="00C328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79,67</w:t>
            </w:r>
          </w:p>
        </w:tc>
      </w:tr>
      <w:tr w:rsidR="00BB7F56" w:rsidRPr="00C3285A" w:rsidTr="00BB7F56">
        <w:tc>
          <w:tcPr>
            <w:tcW w:w="817" w:type="pct"/>
            <w:vMerge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2" w:type="pct"/>
            <w:gridSpan w:val="2"/>
          </w:tcPr>
          <w:p w:rsidR="00BB7F56" w:rsidRPr="00C3285A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Достигли повышенного уровня</w:t>
            </w:r>
          </w:p>
        </w:tc>
        <w:tc>
          <w:tcPr>
            <w:tcW w:w="351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51,85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7,14</w:t>
            </w:r>
          </w:p>
        </w:tc>
        <w:tc>
          <w:tcPr>
            <w:tcW w:w="35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14,29</w:t>
            </w:r>
          </w:p>
        </w:tc>
        <w:tc>
          <w:tcPr>
            <w:tcW w:w="704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17,25</w:t>
            </w:r>
          </w:p>
        </w:tc>
      </w:tr>
    </w:tbl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85A">
        <w:rPr>
          <w:rFonts w:ascii="Times New Roman" w:eastAsia="Calibri" w:hAnsi="Times New Roman" w:cs="Times New Roman"/>
          <w:sz w:val="24"/>
          <w:szCs w:val="24"/>
        </w:rPr>
        <w:t>Уровни достижений (% обучающихся, результаты которых соответствуют данному уровню достижений)</w:t>
      </w: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51,85</w:t>
            </w:r>
          </w:p>
        </w:tc>
      </w:tr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б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7,14</w:t>
            </w:r>
          </w:p>
        </w:tc>
      </w:tr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14,29</w:t>
            </w:r>
          </w:p>
        </w:tc>
      </w:tr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  <w:proofErr w:type="gramStart"/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B7F56" w:rsidRPr="00C3285A" w:rsidTr="00BB7F56"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7,58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12,75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62,42</w:t>
            </w:r>
          </w:p>
        </w:tc>
        <w:tc>
          <w:tcPr>
            <w:tcW w:w="100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17,25</w:t>
            </w:r>
          </w:p>
        </w:tc>
      </w:tr>
    </w:tbl>
    <w:p w:rsidR="00BB7F56" w:rsidRDefault="00BB7F56" w:rsidP="00BB7F56"/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Результаты краевой диагностической работы по ЧГ</w:t>
      </w: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(4 класс, сравнительный анализ)</w:t>
      </w:r>
    </w:p>
    <w:p w:rsidR="00BB7F56" w:rsidRPr="00CE56C1" w:rsidRDefault="00BB7F56" w:rsidP="00BB7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52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1512"/>
        <w:gridCol w:w="2102"/>
        <w:gridCol w:w="719"/>
        <w:gridCol w:w="719"/>
        <w:gridCol w:w="721"/>
        <w:gridCol w:w="719"/>
        <w:gridCol w:w="718"/>
        <w:gridCol w:w="718"/>
      </w:tblGrid>
      <w:tr w:rsidR="00BB7F56" w:rsidRPr="00CE56C1" w:rsidTr="00BB7F56">
        <w:tc>
          <w:tcPr>
            <w:tcW w:w="1049" w:type="pct"/>
            <w:vMerge w:val="restar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16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– 2017</w:t>
            </w:r>
          </w:p>
        </w:tc>
        <w:tc>
          <w:tcPr>
            <w:tcW w:w="717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– 2018</w:t>
            </w:r>
          </w:p>
        </w:tc>
        <w:tc>
          <w:tcPr>
            <w:tcW w:w="716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– 2018 </w:t>
            </w:r>
          </w:p>
        </w:tc>
      </w:tr>
      <w:tr w:rsidR="00BB7F56" w:rsidRPr="00CE56C1" w:rsidTr="00BB7F56">
        <w:tc>
          <w:tcPr>
            <w:tcW w:w="1049" w:type="pct"/>
            <w:vMerge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1049" w:type="pct"/>
            <w:vMerge w:val="restar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180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Cs w:val="24"/>
              </w:rPr>
              <w:t>Вся работа (общий балл)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  <w:color w:val="00B050"/>
              </w:rPr>
              <w:t>69,96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</w:rPr>
              <w:t>66,23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  <w:color w:val="00B050"/>
              </w:rPr>
              <w:t>68,36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56C1">
              <w:rPr>
                <w:rFonts w:ascii="Times New Roman" w:eastAsia="Calibri" w:hAnsi="Times New Roman" w:cs="Times New Roman"/>
                <w:b/>
              </w:rPr>
              <w:t>53,75</w:t>
            </w:r>
          </w:p>
        </w:tc>
        <w:tc>
          <w:tcPr>
            <w:tcW w:w="358" w:type="pct"/>
          </w:tcPr>
          <w:p w:rsidR="00BB7F56" w:rsidRPr="00D4791E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2BE1">
              <w:rPr>
                <w:rFonts w:ascii="Times New Roman" w:eastAsia="Calibri" w:hAnsi="Times New Roman" w:cs="Times New Roman"/>
                <w:b/>
                <w:color w:val="00B050"/>
              </w:rPr>
              <w:t>63</w:t>
            </w:r>
          </w:p>
        </w:tc>
        <w:tc>
          <w:tcPr>
            <w:tcW w:w="358" w:type="pct"/>
          </w:tcPr>
          <w:p w:rsidR="00BB7F56" w:rsidRPr="00D4791E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91E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</w:tr>
      <w:tr w:rsidR="00BB7F56" w:rsidRPr="00CE56C1" w:rsidTr="00BB7F56">
        <w:tc>
          <w:tcPr>
            <w:tcW w:w="1049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Cs w:val="24"/>
              </w:rPr>
              <w:t>Задания по группам умений</w:t>
            </w:r>
          </w:p>
        </w:tc>
        <w:tc>
          <w:tcPr>
            <w:tcW w:w="104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Cs/>
                <w:szCs w:val="24"/>
              </w:rPr>
              <w:t>Общее понимание и ориентация в тексте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79,63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75,55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80,54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71,67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87,41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73,22</w:t>
            </w:r>
          </w:p>
        </w:tc>
      </w:tr>
      <w:tr w:rsidR="00BB7F56" w:rsidRPr="00CE56C1" w:rsidTr="00BB7F56">
        <w:tc>
          <w:tcPr>
            <w:tcW w:w="1049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3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4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Cs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69,05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64,95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64,99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48,79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63,16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48,15</w:t>
            </w:r>
          </w:p>
        </w:tc>
      </w:tr>
      <w:tr w:rsidR="00BB7F56" w:rsidRPr="00CE56C1" w:rsidTr="00BB7F56">
        <w:tc>
          <w:tcPr>
            <w:tcW w:w="1049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53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4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Cs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54,63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E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52,16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69,2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46,71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69,35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56,15</w:t>
            </w:r>
          </w:p>
        </w:tc>
      </w:tr>
      <w:tr w:rsidR="00BB7F56" w:rsidRPr="00CE56C1" w:rsidTr="00BB7F56">
        <w:tc>
          <w:tcPr>
            <w:tcW w:w="1049" w:type="pct"/>
            <w:vMerge w:val="restar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Cs w:val="24"/>
              </w:rPr>
              <w:t>Уровни достижений</w:t>
            </w:r>
            <w:proofErr w:type="gramStart"/>
            <w:r w:rsidRPr="00CE56C1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180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Достигли базового уровня (включая </w:t>
            </w:r>
            <w:proofErr w:type="gramStart"/>
            <w:r w:rsidRPr="00CE56C1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повышенный</w:t>
            </w:r>
            <w:proofErr w:type="gramEnd"/>
            <w:r w:rsidRPr="00CE56C1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</w:rPr>
              <w:t>98,15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E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92,98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79,67</w:t>
            </w:r>
          </w:p>
        </w:tc>
      </w:tr>
      <w:tr w:rsidR="00BB7F56" w:rsidRPr="00CE56C1" w:rsidTr="00BB7F56">
        <w:tc>
          <w:tcPr>
            <w:tcW w:w="1049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0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Cs w:val="24"/>
              </w:rPr>
              <w:t>Достигли повышенного уровня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</w:rPr>
              <w:t>37,04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E5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32,80</w:t>
            </w:r>
          </w:p>
        </w:tc>
        <w:tc>
          <w:tcPr>
            <w:tcW w:w="359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5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17,36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285A">
              <w:rPr>
                <w:rFonts w:ascii="Times New Roman" w:eastAsia="Calibri" w:hAnsi="Times New Roman" w:cs="Times New Roman"/>
              </w:rPr>
              <w:t>17,25</w:t>
            </w:r>
          </w:p>
        </w:tc>
      </w:tr>
    </w:tbl>
    <w:p w:rsidR="00BB7F56" w:rsidRPr="00CE56C1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62BE1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 позволяет утверждать,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протяжении трёх лет 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наиболее успешно обучающиеся </w:t>
      </w:r>
      <w:r>
        <w:rPr>
          <w:rFonts w:ascii="Times New Roman" w:eastAsia="Calibri" w:hAnsi="Times New Roman" w:cs="Times New Roman"/>
          <w:sz w:val="24"/>
          <w:szCs w:val="24"/>
        </w:rPr>
        <w:t>(разные обучающиеся)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 справ</w:t>
      </w:r>
      <w:r>
        <w:rPr>
          <w:rFonts w:ascii="Times New Roman" w:eastAsia="Calibri" w:hAnsi="Times New Roman" w:cs="Times New Roman"/>
          <w:sz w:val="24"/>
          <w:szCs w:val="24"/>
        </w:rPr>
        <w:t>ляются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 с заданиями на </w:t>
      </w:r>
      <w:r w:rsidRPr="00962BE1">
        <w:rPr>
          <w:rFonts w:ascii="Times New Roman" w:eastAsia="Calibri" w:hAnsi="Times New Roman" w:cs="Times New Roman"/>
          <w:bCs/>
          <w:szCs w:val="24"/>
        </w:rPr>
        <w:t>общее понимание и ориентацию в тексте сложнее для них задания на глубокое и детальное понимание содержания и формы текста</w:t>
      </w:r>
      <w:r>
        <w:rPr>
          <w:rFonts w:ascii="Times New Roman" w:eastAsia="Calibri" w:hAnsi="Times New Roman" w:cs="Times New Roman"/>
          <w:bCs/>
          <w:szCs w:val="24"/>
        </w:rPr>
        <w:t>.</w:t>
      </w:r>
    </w:p>
    <w:p w:rsidR="00BB7F56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E56C1">
        <w:rPr>
          <w:rFonts w:ascii="Times New Roman" w:eastAsia="Calibri" w:hAnsi="Times New Roman" w:cs="Times New Roman"/>
          <w:sz w:val="24"/>
          <w:szCs w:val="24"/>
        </w:rPr>
        <w:t>Уровни достижений (% обучающихся, результаты которых соответствуют данному уровню достижений)</w:t>
      </w: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292"/>
        <w:gridCol w:w="1295"/>
        <w:gridCol w:w="1293"/>
        <w:gridCol w:w="1289"/>
        <w:gridCol w:w="1287"/>
        <w:gridCol w:w="1285"/>
      </w:tblGrid>
      <w:tr w:rsidR="00BB7F56" w:rsidRPr="00CE56C1" w:rsidTr="00BB7F56"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53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– 2017 </w:t>
            </w:r>
          </w:p>
        </w:tc>
        <w:tc>
          <w:tcPr>
            <w:tcW w:w="135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– 2018 </w:t>
            </w:r>
          </w:p>
        </w:tc>
        <w:tc>
          <w:tcPr>
            <w:tcW w:w="1345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B7F56" w:rsidRPr="00CE56C1" w:rsidTr="00BB7F56"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B7F56" w:rsidRPr="00CE56C1" w:rsidTr="00BB7F56">
        <w:trPr>
          <w:trHeight w:val="273"/>
        </w:trPr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676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7,58</w:t>
            </w:r>
          </w:p>
        </w:tc>
      </w:tr>
      <w:tr w:rsidR="00BB7F56" w:rsidRPr="00CE56C1" w:rsidTr="00BB7F56"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BB7F56" w:rsidRPr="00E7298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987">
              <w:rPr>
                <w:rFonts w:ascii="Times New Roman" w:eastAsia="Calibri" w:hAnsi="Times New Roman" w:cs="Times New Roman"/>
                <w:sz w:val="24"/>
                <w:szCs w:val="24"/>
              </w:rPr>
              <w:t>12,75</w:t>
            </w:r>
          </w:p>
        </w:tc>
      </w:tr>
      <w:tr w:rsidR="00BB7F56" w:rsidRPr="00CE56C1" w:rsidTr="00BB7F56"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64,64</w:t>
            </w:r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62,42</w:t>
            </w:r>
          </w:p>
        </w:tc>
      </w:tr>
      <w:tr w:rsidR="00BB7F56" w:rsidRPr="00CE56C1" w:rsidTr="00BB7F56">
        <w:tc>
          <w:tcPr>
            <w:tcW w:w="95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28,87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17,25</w:t>
            </w:r>
          </w:p>
        </w:tc>
      </w:tr>
    </w:tbl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B7F56" w:rsidRPr="003952CF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0AC">
        <w:rPr>
          <w:rFonts w:ascii="Times New Roman" w:eastAsia="Calibri" w:hAnsi="Times New Roman" w:cs="Times New Roman"/>
          <w:sz w:val="24"/>
          <w:szCs w:val="24"/>
        </w:rPr>
        <w:t>Нам протяжении двух лет нет обучающихся с недостаточным уровнем достижений, в этом учебном году также нет и обучающихся с пониженным уровнем достижений (в прошлом году было 2%, показатель был ниже регионального).</w:t>
      </w:r>
      <w:proofErr w:type="gramEnd"/>
      <w:r w:rsidRPr="009650AC">
        <w:rPr>
          <w:rFonts w:ascii="Times New Roman" w:eastAsia="Calibri" w:hAnsi="Times New Roman" w:cs="Times New Roman"/>
          <w:sz w:val="24"/>
          <w:szCs w:val="24"/>
        </w:rPr>
        <w:t xml:space="preserve"> Базовый и повышенный уровни достижений</w:t>
      </w:r>
      <w:proofErr w:type="gramStart"/>
      <w:r w:rsidRPr="009650AC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9650AC">
        <w:rPr>
          <w:rFonts w:ascii="Times New Roman" w:eastAsia="Calibri" w:hAnsi="Times New Roman" w:cs="Times New Roman"/>
          <w:sz w:val="24"/>
          <w:szCs w:val="24"/>
        </w:rPr>
        <w:t xml:space="preserve"> ежегодно обучающиеся школы показывают достижение этих уровней выше, чем их сверстники в регионе. Значительное большинство выпускников готовы к обучению на уровне ООО по этой категории умений</w:t>
      </w: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Результаты краевой диагностической работы по ГП</w:t>
      </w: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(4 класс,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E56C1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E56C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tbl>
      <w:tblPr>
        <w:tblpPr w:leftFromText="180" w:rightFromText="180" w:vertAnchor="text" w:horzAnchor="margin" w:tblpXSpec="center" w:tblpY="180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3432"/>
        <w:gridCol w:w="722"/>
        <w:gridCol w:w="726"/>
        <w:gridCol w:w="787"/>
        <w:gridCol w:w="1274"/>
        <w:gridCol w:w="1278"/>
      </w:tblGrid>
      <w:tr w:rsidR="00BB7F56" w:rsidRPr="00C3285A" w:rsidTr="00BB7F56">
        <w:tc>
          <w:tcPr>
            <w:tcW w:w="2647" w:type="pct"/>
            <w:gridSpan w:val="2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Групповой проект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по школе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Среднее значение по региону</w:t>
            </w:r>
          </w:p>
        </w:tc>
      </w:tr>
      <w:tr w:rsidR="00BB7F56" w:rsidRPr="00C3285A" w:rsidTr="00BB7F56">
        <w:tc>
          <w:tcPr>
            <w:tcW w:w="960" w:type="pct"/>
            <w:vMerge w:val="restart"/>
            <w:vAlign w:val="center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16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Весь проект (общий балл)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Cs w:val="24"/>
              </w:rPr>
              <w:t>76,75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Cs w:val="24"/>
              </w:rPr>
              <w:t>64,61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Cs w:val="24"/>
              </w:rPr>
              <w:t>75,49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72,28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76,63</w:t>
            </w:r>
          </w:p>
        </w:tc>
      </w:tr>
      <w:tr w:rsidR="00BB7F56" w:rsidRPr="00C3285A" w:rsidTr="00BB7F56">
        <w:tc>
          <w:tcPr>
            <w:tcW w:w="960" w:type="pct"/>
            <w:vMerge/>
            <w:vAlign w:val="center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действия 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72,59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60,37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68,82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67,26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71,61</w:t>
            </w:r>
          </w:p>
        </w:tc>
      </w:tr>
      <w:tr w:rsidR="00BB7F56" w:rsidRPr="00C3285A" w:rsidTr="00BB7F56">
        <w:tc>
          <w:tcPr>
            <w:tcW w:w="960" w:type="pct"/>
            <w:vMerge/>
            <w:vAlign w:val="center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81,94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69,91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83,82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82,91</w:t>
            </w:r>
          </w:p>
        </w:tc>
      </w:tr>
      <w:tr w:rsidR="00BB7F56" w:rsidRPr="00C3285A" w:rsidTr="00BB7F56">
        <w:tc>
          <w:tcPr>
            <w:tcW w:w="960" w:type="pct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(% обучающихся)</w:t>
            </w:r>
          </w:p>
        </w:tc>
        <w:tc>
          <w:tcPr>
            <w:tcW w:w="16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Достигли базового уровня (включая </w:t>
            </w:r>
            <w:proofErr w:type="gramStart"/>
            <w:r w:rsidRPr="00C328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повышенный</w:t>
            </w:r>
            <w:proofErr w:type="gramEnd"/>
            <w:r w:rsidRPr="00C328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96,67</w:t>
            </w:r>
          </w:p>
        </w:tc>
      </w:tr>
      <w:tr w:rsidR="00BB7F56" w:rsidRPr="00C3285A" w:rsidTr="00BB7F56">
        <w:tc>
          <w:tcPr>
            <w:tcW w:w="960" w:type="pct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355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44,44</w:t>
            </w:r>
          </w:p>
        </w:tc>
        <w:tc>
          <w:tcPr>
            <w:tcW w:w="35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22,22</w:t>
            </w:r>
          </w:p>
        </w:tc>
        <w:tc>
          <w:tcPr>
            <w:tcW w:w="387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Cs w:val="24"/>
              </w:rPr>
              <w:t>41,18</w:t>
            </w:r>
          </w:p>
        </w:tc>
        <w:tc>
          <w:tcPr>
            <w:tcW w:w="626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628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47,45</w:t>
            </w:r>
          </w:p>
        </w:tc>
      </w:tr>
    </w:tbl>
    <w:p w:rsidR="00BB7F56" w:rsidRPr="00C3285A" w:rsidRDefault="00BB7F56" w:rsidP="00BB7F56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:rsidR="00BB7F56" w:rsidRPr="00C3285A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386"/>
        <w:gridCol w:w="2386"/>
        <w:gridCol w:w="2386"/>
      </w:tblGrid>
      <w:tr w:rsidR="00BB7F56" w:rsidRPr="00C3285A" w:rsidTr="00BB7F56">
        <w:trPr>
          <w:trHeight w:val="256"/>
        </w:trPr>
        <w:tc>
          <w:tcPr>
            <w:tcW w:w="1250" w:type="pct"/>
            <w:vMerge w:val="restar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3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достижений (% обучающихся, результаты которых соответствуют данному уровню достижений)</w:t>
            </w:r>
          </w:p>
        </w:tc>
      </w:tr>
      <w:tr w:rsidR="00BB7F56" w:rsidRPr="00C3285A" w:rsidTr="00BB7F56">
        <w:trPr>
          <w:trHeight w:val="256"/>
        </w:trPr>
        <w:tc>
          <w:tcPr>
            <w:tcW w:w="1250" w:type="pct"/>
            <w:vMerge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 базового 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BB7F56" w:rsidRPr="00C3285A" w:rsidTr="00BB7F56">
        <w:trPr>
          <w:trHeight w:val="256"/>
        </w:trPr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44,44</w:t>
            </w:r>
          </w:p>
        </w:tc>
      </w:tr>
      <w:tr w:rsidR="00BB7F56" w:rsidRPr="00C3285A" w:rsidTr="00BB7F56">
        <w:trPr>
          <w:trHeight w:val="256"/>
        </w:trPr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</w:tcPr>
          <w:p w:rsidR="00BB7F56" w:rsidRPr="00C3285A" w:rsidRDefault="00BB7F56" w:rsidP="00BB7F56">
            <w:pPr>
              <w:tabs>
                <w:tab w:val="left" w:pos="1005"/>
                <w:tab w:val="center" w:pos="10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22,22</w:t>
            </w:r>
          </w:p>
        </w:tc>
      </w:tr>
      <w:tr w:rsidR="00BB7F56" w:rsidRPr="00C3285A" w:rsidTr="00BB7F56">
        <w:trPr>
          <w:trHeight w:val="256"/>
        </w:trPr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  <w:proofErr w:type="gramStart"/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</w:tcPr>
          <w:p w:rsidR="00BB7F56" w:rsidRPr="00C3285A" w:rsidRDefault="00BB7F56" w:rsidP="00BB7F56">
            <w:pPr>
              <w:tabs>
                <w:tab w:val="left" w:pos="1005"/>
                <w:tab w:val="center" w:pos="10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41,18</w:t>
            </w:r>
          </w:p>
        </w:tc>
      </w:tr>
      <w:tr w:rsidR="00BB7F56" w:rsidRPr="00C3285A" w:rsidTr="00BB7F56">
        <w:trPr>
          <w:trHeight w:val="256"/>
        </w:trPr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  <w:proofErr w:type="gramStart"/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64,79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35,21</w:t>
            </w:r>
          </w:p>
        </w:tc>
      </w:tr>
      <w:tr w:rsidR="00BB7F56" w:rsidRPr="00C3285A" w:rsidTr="00BB7F56">
        <w:trPr>
          <w:trHeight w:val="270"/>
        </w:trPr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49,22</w:t>
            </w:r>
          </w:p>
        </w:tc>
        <w:tc>
          <w:tcPr>
            <w:tcW w:w="1250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47,45</w:t>
            </w:r>
          </w:p>
        </w:tc>
      </w:tr>
    </w:tbl>
    <w:p w:rsidR="00BB7F56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3952CF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CF">
        <w:rPr>
          <w:rFonts w:ascii="Times New Roman" w:eastAsia="Calibri" w:hAnsi="Times New Roman" w:cs="Times New Roman"/>
          <w:sz w:val="24"/>
          <w:szCs w:val="24"/>
        </w:rPr>
        <w:t xml:space="preserve">Результаты выпускников начальной школы в этом учебном году на уровне школы по всем показателям успешности выполнения ниже среднего значения по региону, а общий балл за всю работу ниже среднего значения по региону на 4,35%. Самые низкие показатели </w:t>
      </w:r>
      <w:proofErr w:type="spellStart"/>
      <w:r w:rsidRPr="003952CF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9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2CF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регулятивных действий</w:t>
      </w:r>
      <w:r w:rsidRPr="00395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F56" w:rsidRPr="003952CF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CF">
        <w:rPr>
          <w:rFonts w:ascii="Times New Roman" w:eastAsia="Calibri" w:hAnsi="Times New Roman" w:cs="Times New Roman"/>
          <w:sz w:val="24"/>
          <w:szCs w:val="24"/>
        </w:rPr>
        <w:t>Нет обучающихся с уровнем ниже базового, все обучающиеся достигли базового и (или) повышенного уровня, что позволяет предполагать их успешность на уровне ООО.</w:t>
      </w:r>
    </w:p>
    <w:p w:rsidR="00BB7F56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Результаты краевой диагностической работы по ГП</w:t>
      </w: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(4 класс, сравнительный анализ)</w:t>
      </w:r>
    </w:p>
    <w:p w:rsidR="00BB7F56" w:rsidRPr="00CE56C1" w:rsidRDefault="00BB7F56" w:rsidP="00BB7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5544" w:type="pct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3636"/>
        <w:gridCol w:w="823"/>
        <w:gridCol w:w="823"/>
        <w:gridCol w:w="823"/>
        <w:gridCol w:w="813"/>
        <w:gridCol w:w="813"/>
        <w:gridCol w:w="811"/>
      </w:tblGrid>
      <w:tr w:rsidR="00BB7F56" w:rsidRPr="00CE56C1" w:rsidTr="00BB7F56">
        <w:tc>
          <w:tcPr>
            <w:tcW w:w="975" w:type="pct"/>
            <w:vMerge w:val="restar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pct"/>
            <w:vMerge w:val="restar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776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– 2017 </w:t>
            </w:r>
          </w:p>
        </w:tc>
        <w:tc>
          <w:tcPr>
            <w:tcW w:w="771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– 2018 </w:t>
            </w:r>
          </w:p>
        </w:tc>
        <w:tc>
          <w:tcPr>
            <w:tcW w:w="765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– 2019 </w:t>
            </w:r>
          </w:p>
        </w:tc>
      </w:tr>
      <w:tr w:rsidR="00BB7F56" w:rsidRPr="00CE56C1" w:rsidTr="00BB7F56">
        <w:tc>
          <w:tcPr>
            <w:tcW w:w="975" w:type="pct"/>
            <w:vMerge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pct"/>
            <w:vMerge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8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975" w:type="pct"/>
            <w:vMerge w:val="restar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Успешность выполнения (% от максимального балла)</w:t>
            </w:r>
          </w:p>
        </w:tc>
        <w:tc>
          <w:tcPr>
            <w:tcW w:w="1713" w:type="pc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Вся работа (общий балл)</w:t>
            </w:r>
          </w:p>
        </w:tc>
        <w:tc>
          <w:tcPr>
            <w:tcW w:w="388" w:type="pct"/>
            <w:vAlign w:val="center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967">
              <w:rPr>
                <w:rFonts w:ascii="Times New Roman" w:eastAsia="Calibri" w:hAnsi="Times New Roman" w:cs="Times New Roman"/>
                <w:b/>
              </w:rPr>
              <w:t>80,64</w:t>
            </w:r>
          </w:p>
        </w:tc>
        <w:tc>
          <w:tcPr>
            <w:tcW w:w="388" w:type="pct"/>
            <w:vAlign w:val="center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0967">
              <w:rPr>
                <w:rFonts w:ascii="Times New Roman" w:eastAsia="Calibri" w:hAnsi="Times New Roman" w:cs="Times New Roman"/>
                <w:b/>
                <w:color w:val="000000"/>
              </w:rPr>
              <w:t>77,05</w:t>
            </w:r>
          </w:p>
        </w:tc>
        <w:tc>
          <w:tcPr>
            <w:tcW w:w="388" w:type="pct"/>
            <w:vAlign w:val="center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967">
              <w:rPr>
                <w:rFonts w:ascii="Times New Roman" w:eastAsia="Calibri" w:hAnsi="Times New Roman" w:cs="Times New Roman"/>
                <w:b/>
              </w:rPr>
              <w:t>75,15</w:t>
            </w:r>
          </w:p>
        </w:tc>
        <w:tc>
          <w:tcPr>
            <w:tcW w:w="383" w:type="pct"/>
            <w:vAlign w:val="center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0967">
              <w:rPr>
                <w:rFonts w:ascii="Times New Roman" w:eastAsia="Calibri" w:hAnsi="Times New Roman" w:cs="Times New Roman"/>
                <w:b/>
                <w:color w:val="000000"/>
              </w:rPr>
              <w:t>77</w:t>
            </w:r>
          </w:p>
        </w:tc>
        <w:tc>
          <w:tcPr>
            <w:tcW w:w="383" w:type="pct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72,28</w:t>
            </w:r>
          </w:p>
        </w:tc>
        <w:tc>
          <w:tcPr>
            <w:tcW w:w="382" w:type="pct"/>
          </w:tcPr>
          <w:p w:rsidR="00BB7F56" w:rsidRPr="000F096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76,63</w:t>
            </w:r>
          </w:p>
        </w:tc>
      </w:tr>
      <w:tr w:rsidR="00BB7F56" w:rsidRPr="00CE56C1" w:rsidTr="00BB7F56">
        <w:tc>
          <w:tcPr>
            <w:tcW w:w="975" w:type="pct"/>
            <w:vMerge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pc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 xml:space="preserve">Регулятивные действия 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74,25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72,59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67,9</w:t>
            </w:r>
          </w:p>
        </w:tc>
        <w:tc>
          <w:tcPr>
            <w:tcW w:w="383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38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67,26</w:t>
            </w:r>
          </w:p>
        </w:tc>
        <w:tc>
          <w:tcPr>
            <w:tcW w:w="38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71,61</w:t>
            </w:r>
          </w:p>
        </w:tc>
      </w:tr>
      <w:tr w:rsidR="00BB7F56" w:rsidRPr="00CE56C1" w:rsidTr="00BB7F56">
        <w:tc>
          <w:tcPr>
            <w:tcW w:w="975" w:type="pct"/>
            <w:vMerge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pc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Коммуникативные действия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88,63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82,62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84,18</w:t>
            </w:r>
          </w:p>
        </w:tc>
        <w:tc>
          <w:tcPr>
            <w:tcW w:w="383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83,26</w:t>
            </w:r>
          </w:p>
        </w:tc>
        <w:tc>
          <w:tcPr>
            <w:tcW w:w="38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38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82,91</w:t>
            </w:r>
          </w:p>
        </w:tc>
      </w:tr>
      <w:tr w:rsidR="00BB7F56" w:rsidRPr="00CE56C1" w:rsidTr="00BB7F56">
        <w:tc>
          <w:tcPr>
            <w:tcW w:w="975" w:type="pct"/>
            <w:vMerge w:val="restar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Уровни достижений</w:t>
            </w:r>
            <w:proofErr w:type="gramStart"/>
            <w:r w:rsidRPr="00CE56C1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13" w:type="pc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Достигли базового уровня (включая </w:t>
            </w:r>
            <w:proofErr w:type="gramStart"/>
            <w:r w:rsidRPr="00CE56C1">
              <w:rPr>
                <w:rFonts w:ascii="Times New Roman" w:eastAsia="Calibri" w:hAnsi="Times New Roman" w:cs="Times New Roman"/>
                <w:bCs/>
                <w:color w:val="000000"/>
              </w:rPr>
              <w:t>повышенный</w:t>
            </w:r>
            <w:proofErr w:type="gramEnd"/>
            <w:r w:rsidRPr="00CE56C1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96,78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61,71</w:t>
            </w:r>
          </w:p>
        </w:tc>
        <w:tc>
          <w:tcPr>
            <w:tcW w:w="383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96,69</w:t>
            </w:r>
          </w:p>
        </w:tc>
        <w:tc>
          <w:tcPr>
            <w:tcW w:w="38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96,67</w:t>
            </w:r>
          </w:p>
        </w:tc>
      </w:tr>
      <w:tr w:rsidR="00BB7F56" w:rsidRPr="00CE56C1" w:rsidTr="00BB7F56">
        <w:tc>
          <w:tcPr>
            <w:tcW w:w="975" w:type="pct"/>
            <w:vMerge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pct"/>
          </w:tcPr>
          <w:p w:rsidR="00BB7F56" w:rsidRPr="00CE56C1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Достигли повышенного уровня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44,77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48,00</w:t>
            </w:r>
          </w:p>
        </w:tc>
        <w:tc>
          <w:tcPr>
            <w:tcW w:w="388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34,45</w:t>
            </w:r>
          </w:p>
        </w:tc>
        <w:tc>
          <w:tcPr>
            <w:tcW w:w="383" w:type="pct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6C1">
              <w:rPr>
                <w:rFonts w:ascii="Times New Roman" w:eastAsia="Calibri" w:hAnsi="Times New Roman" w:cs="Times New Roman"/>
                <w:color w:val="000000"/>
              </w:rPr>
              <w:t>47,99</w:t>
            </w:r>
          </w:p>
        </w:tc>
        <w:tc>
          <w:tcPr>
            <w:tcW w:w="383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382" w:type="pct"/>
          </w:tcPr>
          <w:p w:rsidR="00BB7F56" w:rsidRPr="00C3285A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85A">
              <w:rPr>
                <w:rFonts w:ascii="Times New Roman" w:eastAsia="Calibri" w:hAnsi="Times New Roman" w:cs="Times New Roman"/>
                <w:sz w:val="24"/>
                <w:szCs w:val="24"/>
              </w:rPr>
              <w:t>47,45</w:t>
            </w:r>
          </w:p>
        </w:tc>
      </w:tr>
    </w:tbl>
    <w:p w:rsidR="00BB7F56" w:rsidRPr="004A6672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CE56C1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CE56C1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Уровни достижений (% обучающихся, результаты которых соответствуют данному уровню достижений)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293"/>
        <w:gridCol w:w="1295"/>
        <w:gridCol w:w="1293"/>
        <w:gridCol w:w="1289"/>
        <w:gridCol w:w="1287"/>
        <w:gridCol w:w="1285"/>
      </w:tblGrid>
      <w:tr w:rsidR="00BB7F56" w:rsidRPr="00CE56C1" w:rsidTr="00BB7F56">
        <w:tc>
          <w:tcPr>
            <w:tcW w:w="951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53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– 2017 </w:t>
            </w:r>
          </w:p>
        </w:tc>
        <w:tc>
          <w:tcPr>
            <w:tcW w:w="1350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– 2018 </w:t>
            </w:r>
          </w:p>
        </w:tc>
        <w:tc>
          <w:tcPr>
            <w:tcW w:w="1345" w:type="pct"/>
            <w:gridSpan w:val="2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– 2019 </w:t>
            </w:r>
          </w:p>
        </w:tc>
      </w:tr>
      <w:tr w:rsidR="00BB7F56" w:rsidRPr="00CE56C1" w:rsidTr="00BB7F56">
        <w:tc>
          <w:tcPr>
            <w:tcW w:w="951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2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951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73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BB7F56" w:rsidRPr="00CF0AE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E7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</w:tr>
      <w:tr w:rsidR="00BB7F56" w:rsidRPr="00CE56C1" w:rsidTr="00BB7F56">
        <w:tc>
          <w:tcPr>
            <w:tcW w:w="951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55,23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55,85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673" w:type="pct"/>
          </w:tcPr>
          <w:p w:rsidR="00BB7F56" w:rsidRPr="00CF0AE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E7">
              <w:rPr>
                <w:rFonts w:ascii="Times New Roman" w:eastAsia="Calibri" w:hAnsi="Times New Roman" w:cs="Times New Roman"/>
                <w:sz w:val="24"/>
                <w:szCs w:val="24"/>
              </w:rPr>
              <w:t>64,79</w:t>
            </w:r>
          </w:p>
        </w:tc>
        <w:tc>
          <w:tcPr>
            <w:tcW w:w="672" w:type="pct"/>
          </w:tcPr>
          <w:p w:rsidR="00BB7F56" w:rsidRPr="00CF0AE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E7">
              <w:rPr>
                <w:rFonts w:ascii="Times New Roman" w:eastAsia="Calibri" w:hAnsi="Times New Roman" w:cs="Times New Roman"/>
                <w:sz w:val="24"/>
                <w:szCs w:val="24"/>
              </w:rPr>
              <w:t>49,22</w:t>
            </w:r>
          </w:p>
        </w:tc>
      </w:tr>
      <w:tr w:rsidR="00BB7F56" w:rsidRPr="00CE56C1" w:rsidTr="00BB7F56">
        <w:tc>
          <w:tcPr>
            <w:tcW w:w="951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677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40,46</w:t>
            </w:r>
          </w:p>
        </w:tc>
        <w:tc>
          <w:tcPr>
            <w:tcW w:w="674" w:type="pct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6C1">
              <w:rPr>
                <w:rFonts w:ascii="Times New Roman" w:eastAsia="Calibri" w:hAnsi="Times New Roman" w:cs="Times New Roman"/>
                <w:sz w:val="24"/>
                <w:szCs w:val="24"/>
              </w:rPr>
              <w:t>47,99</w:t>
            </w:r>
          </w:p>
        </w:tc>
        <w:tc>
          <w:tcPr>
            <w:tcW w:w="673" w:type="pct"/>
          </w:tcPr>
          <w:p w:rsidR="00BB7F56" w:rsidRPr="00CF0AE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E7">
              <w:rPr>
                <w:rFonts w:ascii="Times New Roman" w:eastAsia="Calibri" w:hAnsi="Times New Roman" w:cs="Times New Roman"/>
                <w:sz w:val="24"/>
                <w:szCs w:val="24"/>
              </w:rPr>
              <w:t>35,21</w:t>
            </w:r>
          </w:p>
        </w:tc>
        <w:tc>
          <w:tcPr>
            <w:tcW w:w="672" w:type="pct"/>
          </w:tcPr>
          <w:p w:rsidR="00BB7F56" w:rsidRPr="00CF0AE7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AE7">
              <w:rPr>
                <w:rFonts w:ascii="Times New Roman" w:eastAsia="Calibri" w:hAnsi="Times New Roman" w:cs="Times New Roman"/>
                <w:sz w:val="24"/>
                <w:szCs w:val="24"/>
              </w:rPr>
              <w:t>47,45</w:t>
            </w:r>
          </w:p>
        </w:tc>
      </w:tr>
    </w:tbl>
    <w:p w:rsidR="00BB7F56" w:rsidRPr="00CE56C1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967">
        <w:rPr>
          <w:rFonts w:ascii="Times New Roman" w:eastAsia="Calibri" w:hAnsi="Times New Roman" w:cs="Times New Roman"/>
          <w:sz w:val="24"/>
          <w:szCs w:val="24"/>
        </w:rPr>
        <w:t>Анализ показателей за три года позволяет утверждать, что качественно сформированы коммуникативные действия, необходимо усилить содержательную сторону деятельности по развитию регулятивных действий. Все обучающиеся достигли базового уровня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56C1">
        <w:rPr>
          <w:rFonts w:ascii="Times New Roman" w:eastAsia="Calibri" w:hAnsi="Times New Roman" w:cs="Times New Roman"/>
          <w:sz w:val="24"/>
          <w:szCs w:val="24"/>
        </w:rPr>
        <w:t>что позволяет предполагать их успешность на уровне ООО.</w:t>
      </w:r>
    </w:p>
    <w:p w:rsidR="00BB7F56" w:rsidRPr="00CE56C1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33"/>
      </w:tblGrid>
      <w:tr w:rsidR="00BB7F56" w:rsidRPr="00CE56C1" w:rsidTr="00BB7F56">
        <w:trPr>
          <w:trHeight w:val="740"/>
        </w:trPr>
        <w:tc>
          <w:tcPr>
            <w:tcW w:w="10003" w:type="dxa"/>
            <w:gridSpan w:val="2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</w:rPr>
              <w:t>Обучающиеся</w:t>
            </w:r>
            <w:proofErr w:type="gramEnd"/>
            <w:r w:rsidRPr="00CE56C1">
              <w:rPr>
                <w:rFonts w:ascii="Times New Roman" w:eastAsia="Calibri" w:hAnsi="Times New Roman" w:cs="Times New Roman"/>
                <w:b/>
              </w:rPr>
              <w:t>, персональный рейтинг которых составил 100 баллов/%</w:t>
            </w:r>
          </w:p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(данные ученики не допустили при выполнении контрольной работы ни одной ошибки)</w:t>
            </w:r>
          </w:p>
        </w:tc>
      </w:tr>
      <w:tr w:rsidR="00BB7F56" w:rsidRPr="00CE56C1" w:rsidTr="00BB7F56">
        <w:trPr>
          <w:trHeight w:val="287"/>
        </w:trPr>
        <w:tc>
          <w:tcPr>
            <w:tcW w:w="5070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ЧГ</w:t>
            </w:r>
          </w:p>
        </w:tc>
        <w:tc>
          <w:tcPr>
            <w:tcW w:w="4933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ГП</w:t>
            </w:r>
          </w:p>
        </w:tc>
      </w:tr>
      <w:tr w:rsidR="00BB7F56" w:rsidRPr="00CE56C1" w:rsidTr="00BB7F56">
        <w:trPr>
          <w:trHeight w:val="524"/>
        </w:trPr>
        <w:tc>
          <w:tcPr>
            <w:tcW w:w="5070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33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Молофеева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Фёдорова Татьяна</w:t>
            </w:r>
          </w:p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BF1">
              <w:rPr>
                <w:rFonts w:ascii="Times New Roman" w:eastAsia="Calibri" w:hAnsi="Times New Roman" w:cs="Times New Roman"/>
              </w:rPr>
              <w:t xml:space="preserve">Головнева Александра </w:t>
            </w:r>
          </w:p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BF1">
              <w:rPr>
                <w:rFonts w:ascii="Times New Roman" w:eastAsia="Calibri" w:hAnsi="Times New Roman" w:cs="Times New Roman"/>
              </w:rPr>
              <w:t>Копылова Анастасия</w:t>
            </w:r>
          </w:p>
          <w:p w:rsidR="00BB7F5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Храмцов Кирилл</w:t>
            </w:r>
          </w:p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Кирилл</w:t>
            </w:r>
          </w:p>
        </w:tc>
      </w:tr>
    </w:tbl>
    <w:p w:rsidR="00BB7F56" w:rsidRDefault="00BB7F56" w:rsidP="00BB7F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CE56C1" w:rsidRDefault="00BB7F56" w:rsidP="00BB7F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внешних оценочных процедур (ВПР) </w:t>
      </w:r>
    </w:p>
    <w:p w:rsidR="00BB7F56" w:rsidRPr="00D01B33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B33">
        <w:rPr>
          <w:rFonts w:ascii="Times New Roman" w:eastAsia="Calibri" w:hAnsi="Times New Roman" w:cs="Times New Roman"/>
          <w:sz w:val="24"/>
          <w:szCs w:val="24"/>
        </w:rPr>
        <w:t>Численность обучающихся, участвующих в ВПР</w:t>
      </w:r>
    </w:p>
    <w:p w:rsidR="00BB7F56" w:rsidRPr="00D01B33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92"/>
        <w:gridCol w:w="1418"/>
        <w:gridCol w:w="1842"/>
        <w:gridCol w:w="993"/>
        <w:gridCol w:w="1134"/>
        <w:gridCol w:w="992"/>
        <w:gridCol w:w="1134"/>
        <w:gridCol w:w="850"/>
        <w:gridCol w:w="850"/>
      </w:tblGrid>
      <w:tr w:rsidR="00BB7F56" w:rsidRPr="00D01B33" w:rsidTr="00BB7F56">
        <w:trPr>
          <w:trHeight w:val="322"/>
        </w:trPr>
        <w:tc>
          <w:tcPr>
            <w:tcW w:w="568" w:type="dxa"/>
            <w:vMerge w:val="restart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классе</w:t>
            </w:r>
          </w:p>
        </w:tc>
        <w:tc>
          <w:tcPr>
            <w:tcW w:w="1842" w:type="dxa"/>
            <w:vMerge w:val="restart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953" w:type="dxa"/>
            <w:gridSpan w:val="6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B7F56" w:rsidRPr="00D01B33" w:rsidTr="00BB7F56">
        <w:trPr>
          <w:trHeight w:val="509"/>
        </w:trPr>
        <w:tc>
          <w:tcPr>
            <w:tcW w:w="568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gridSpan w:val="2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BB7F56" w:rsidRPr="00D01B33" w:rsidTr="00BB7F56">
        <w:trPr>
          <w:trHeight w:val="316"/>
        </w:trPr>
        <w:tc>
          <w:tcPr>
            <w:tcW w:w="568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B7F56" w:rsidRPr="00D01B33" w:rsidTr="00BB7F56">
        <w:trPr>
          <w:trHeight w:val="552"/>
        </w:trPr>
        <w:tc>
          <w:tcPr>
            <w:tcW w:w="56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141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Т.И.</w:t>
            </w:r>
          </w:p>
        </w:tc>
        <w:tc>
          <w:tcPr>
            <w:tcW w:w="993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B7F56" w:rsidRPr="00D01B33" w:rsidTr="00BB7F56">
        <w:trPr>
          <w:trHeight w:val="552"/>
        </w:trPr>
        <w:tc>
          <w:tcPr>
            <w:tcW w:w="56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141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М.П.</w:t>
            </w:r>
          </w:p>
        </w:tc>
        <w:tc>
          <w:tcPr>
            <w:tcW w:w="993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</w:tr>
      <w:tr w:rsidR="00BB7F56" w:rsidRPr="00D01B33" w:rsidTr="00BB7F56">
        <w:trPr>
          <w:trHeight w:val="552"/>
        </w:trPr>
        <w:tc>
          <w:tcPr>
            <w:tcW w:w="56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в</w:t>
            </w:r>
          </w:p>
        </w:tc>
        <w:tc>
          <w:tcPr>
            <w:tcW w:w="141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D01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</w:tr>
      <w:tr w:rsidR="00BB7F56" w:rsidRPr="00D01B33" w:rsidTr="00BB7F56">
        <w:trPr>
          <w:trHeight w:val="552"/>
        </w:trPr>
        <w:tc>
          <w:tcPr>
            <w:tcW w:w="56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B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B7F56" w:rsidRPr="00D01B3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97,4</w:t>
            </w:r>
          </w:p>
        </w:tc>
      </w:tr>
    </w:tbl>
    <w:p w:rsidR="00BB7F56" w:rsidRDefault="00BB7F56" w:rsidP="00BB7F5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F56" w:rsidRPr="00CE56C1" w:rsidRDefault="00BB7F56" w:rsidP="00BB7F5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pPr w:leftFromText="180" w:rightFromText="180" w:vertAnchor="text" w:horzAnchor="margin" w:tblpXSpec="center" w:tblpY="-718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2"/>
        <w:gridCol w:w="3970"/>
        <w:gridCol w:w="1276"/>
        <w:gridCol w:w="1131"/>
      </w:tblGrid>
      <w:tr w:rsidR="00BB7F56" w:rsidRPr="00CE56C1" w:rsidTr="00BB7F56">
        <w:tc>
          <w:tcPr>
            <w:tcW w:w="401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00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867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ПООП НОО: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научится /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1133" w:type="pct"/>
            <w:gridSpan w:val="2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 выполнения</w:t>
            </w:r>
          </w:p>
        </w:tc>
      </w:tr>
      <w:tr w:rsidR="00BB7F56" w:rsidRPr="00CE56C1" w:rsidTr="00BB7F56">
        <w:tc>
          <w:tcPr>
            <w:tcW w:w="401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1К1</w:t>
            </w:r>
          </w:p>
        </w:tc>
        <w:tc>
          <w:tcPr>
            <w:tcW w:w="1600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писать текст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под диктовку, соблюдая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 практике письма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изученные орфографические 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пунктуационные нормы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Писать под диктовку тексты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изученными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правилами правописания;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проверять предложенный текст,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находить и исправлять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орфографические 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пунктуационные ошибки /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1К2</w:t>
            </w:r>
          </w:p>
        </w:tc>
        <w:tc>
          <w:tcPr>
            <w:tcW w:w="1600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Осознавать место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возможного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возникновения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орфографической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ошибки; при работе над ошибками осознавать причины появления ошибки и определять способы действий, помогающие предотвратить ее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последующих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однородные члены предложения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предложения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однородными членами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главные члены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главные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второстепенные (без деления на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виды) члены предложения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части речи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правильную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орфоэпическую норму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Соблюдать нормы русского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литературного языка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собственной речи и оценивать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соблюдение этих норм в речи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собеседников (в объеме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представленного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учебнике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материала)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классифицировать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согласные звуки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Характеризовать звуки русского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языка: согласные звонкие/глухие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Определять тему и главную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мысль текста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составлять план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прочитанного 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(адекватно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воспроизводить прочитанный текст с заданной степенью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свернутости) в письменной форме, соблюдая нормы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построения предложения 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словоупотребления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Делить тексты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смысловые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части, составлять план текста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строить речевое высказывание заданной структуры (вопросительное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предложение) в письменной форме по содержанию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прочитанного текста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слова; адекватно формулировать значение слова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письменной форме, соблюдая нормы построения предложения и словоупотребления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Определять значение слова по тексту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подбирать к слову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близкие по значению слова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синонимы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устранения повторов в тексте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классифицировать слова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по составу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 словах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выделяемыми морфемами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окончание, корень, приставку,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суффикс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1600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1600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13(1)</w:t>
            </w:r>
          </w:p>
        </w:tc>
        <w:tc>
          <w:tcPr>
            <w:tcW w:w="1600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имена прилагательные в предложении,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грамматические признаки имени прилагательного</w:t>
            </w: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признаки слов, с учетом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совокупности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признаков относить слова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определенной группе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основных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частей речи 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13(2)</w:t>
            </w:r>
          </w:p>
        </w:tc>
        <w:tc>
          <w:tcPr>
            <w:tcW w:w="1600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Проводить морфологический разбор имен прилагательных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предложенному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учебнике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алгоритму, оценивать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правильность проведения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морфологического разбора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глаголы в предложении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частей речи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15(1)</w:t>
            </w:r>
          </w:p>
        </w:tc>
        <w:tc>
          <w:tcPr>
            <w:tcW w:w="1600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26364725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на основе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данной информации и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собственного жизненного опыта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  <w:bookmarkEnd w:id="2"/>
          </w:p>
        </w:tc>
        <w:tc>
          <w:tcPr>
            <w:tcW w:w="1867" w:type="pct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Интерпретация содержащейся в тексте информации</w:t>
            </w: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F56" w:rsidRPr="00CE56C1" w:rsidTr="00BB7F56">
        <w:tc>
          <w:tcPr>
            <w:tcW w:w="401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15(2)</w:t>
            </w:r>
          </w:p>
        </w:tc>
        <w:tc>
          <w:tcPr>
            <w:tcW w:w="1600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" w:type="pc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BB7F56" w:rsidRPr="00CE56C1" w:rsidRDefault="00BB7F56" w:rsidP="00BB7F56">
      <w:pPr>
        <w:shd w:val="clear" w:color="auto" w:fill="FFFFFF"/>
        <w:spacing w:after="0" w:line="240" w:lineRule="auto"/>
        <w:ind w:left="283" w:hanging="317"/>
        <w:jc w:val="both"/>
        <w:rPr>
          <w:rFonts w:ascii="Calibri" w:eastAsia="Calibri" w:hAnsi="Calibri" w:cs="Times New Roman"/>
        </w:rPr>
      </w:pPr>
    </w:p>
    <w:p w:rsidR="00BB7F56" w:rsidRPr="00CE56C1" w:rsidRDefault="00BB7F56" w:rsidP="00BB7F5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CE56C1" w:rsidRDefault="00BB7F56" w:rsidP="00BB7F5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Вывод: большинство ошибок </w:t>
      </w:r>
      <w:proofErr w:type="gramStart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BB7F56" w:rsidRPr="00CE56C1" w:rsidRDefault="00BB7F56" w:rsidP="00BB7F56">
      <w:pPr>
        <w:numPr>
          <w:ilvl w:val="0"/>
          <w:numId w:val="1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E56C1">
        <w:rPr>
          <w:rFonts w:ascii="Times New Roman" w:eastAsia="Times New Roman" w:hAnsi="Times New Roman" w:cs="Times New Roman"/>
          <w:lang w:eastAsia="ru-RU"/>
        </w:rPr>
        <w:t xml:space="preserve">на основе данной информации и собственного жизненного опыта </w:t>
      </w:r>
      <w:proofErr w:type="gramStart"/>
      <w:r w:rsidRPr="00CE56C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E56C1">
        <w:rPr>
          <w:rFonts w:ascii="Times New Roman" w:eastAsia="Times New Roman" w:hAnsi="Times New Roman" w:cs="Times New Roman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eastAsia="Times New Roman" w:hAnsi="Times New Roman" w:cs="Times New Roman"/>
          <w:lang w:eastAsia="ru-RU"/>
        </w:rPr>
        <w:t>; и</w:t>
      </w:r>
      <w:r w:rsidRPr="00CE56C1">
        <w:rPr>
          <w:rFonts w:ascii="Times New Roman" w:eastAsia="Times New Roman" w:hAnsi="Times New Roman" w:cs="Times New Roman"/>
          <w:lang w:eastAsia="ru-RU"/>
        </w:rPr>
        <w:t>нтерпретация содержащейся в тексте информации;</w:t>
      </w:r>
    </w:p>
    <w:p w:rsidR="00BB7F56" w:rsidRPr="00CE56C1" w:rsidRDefault="00BB7F56" w:rsidP="00BB7F56">
      <w:pPr>
        <w:numPr>
          <w:ilvl w:val="0"/>
          <w:numId w:val="1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56C1">
        <w:rPr>
          <w:rFonts w:ascii="Times New Roman" w:eastAsia="Times New Roman" w:hAnsi="Times New Roman" w:cs="Times New Roman"/>
          <w:lang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</w:r>
      <w:r>
        <w:rPr>
          <w:rFonts w:ascii="Times New Roman" w:eastAsia="Times New Roman" w:hAnsi="Times New Roman" w:cs="Times New Roman"/>
          <w:lang w:eastAsia="ru-RU"/>
        </w:rPr>
        <w:t>; определять тему и главную мысль текста.</w:t>
      </w:r>
    </w:p>
    <w:p w:rsidR="00BB7F56" w:rsidRPr="00CE56C1" w:rsidRDefault="00BB7F56" w:rsidP="00BB7F56">
      <w:pPr>
        <w:numPr>
          <w:ilvl w:val="0"/>
          <w:numId w:val="10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16"/>
        <w:gridCol w:w="1716"/>
        <w:gridCol w:w="1716"/>
        <w:gridCol w:w="1716"/>
      </w:tblGrid>
      <w:tr w:rsidR="00BB7F56" w:rsidRPr="00CE56C1" w:rsidTr="00BB7F56">
        <w:tc>
          <w:tcPr>
            <w:tcW w:w="1716" w:type="dxa"/>
            <w:vMerge w:val="restart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64" w:type="dxa"/>
            <w:gridSpan w:val="4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F56" w:rsidRPr="00CE56C1" w:rsidTr="00BB7F56">
        <w:tc>
          <w:tcPr>
            <w:tcW w:w="1716" w:type="dxa"/>
            <w:vMerge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BB7F56" w:rsidRPr="00CE56C1" w:rsidRDefault="00BB7F56" w:rsidP="00BB7F56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BB7F56" w:rsidRPr="00CE56C1" w:rsidRDefault="00BB7F56" w:rsidP="00BB7F56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3822"/>
        <w:gridCol w:w="1008"/>
        <w:gridCol w:w="982"/>
      </w:tblGrid>
      <w:tr w:rsidR="00BB7F56" w:rsidRPr="00CE56C1" w:rsidTr="00BB7F56">
        <w:tc>
          <w:tcPr>
            <w:tcW w:w="851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822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Блоки ПООП НОО: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выпускник научится /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получит возможность научиться</w:t>
            </w:r>
          </w:p>
        </w:tc>
        <w:tc>
          <w:tcPr>
            <w:tcW w:w="1990" w:type="dxa"/>
            <w:gridSpan w:val="2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выполнения</w:t>
            </w:r>
          </w:p>
        </w:tc>
      </w:tr>
      <w:tr w:rsidR="00BB7F56" w:rsidRPr="00CE56C1" w:rsidTr="00BB7F56">
        <w:tc>
          <w:tcPr>
            <w:tcW w:w="851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2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вычислять значение числового выражения, соблюдая при этом порядок действий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решать арифметическим способом (в одно-два действия) учебные задачи и задачи, связанные с повседневной жизнью.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читать, записывать и сравнивать величины (время), используя основные единицы измерения величин и соотношения между ними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 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на- 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5(1)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исследовать, распознавать и изображать геометрические фигуры (вычисление периметра прямоугольника и квадрата, площади прямоугольника и квадрата)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5(2)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исследовать, распознавать и </w:t>
            </w: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изображать геометрические фигуры (построение геометрических фигур с заданными измерениями (отрезок, квадрат, прямоугольник) с помощью линейки, угольника)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построение </w:t>
            </w: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6(1)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исследовать и распознавать геометрические фигуры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Читать несложные готовые таблицы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6(2)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изображать геометрические фигуры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56C1">
              <w:rPr>
                <w:rFonts w:ascii="Times New Roman" w:eastAsia="Times New Roman" w:hAnsi="Times New Roman" w:cs="Times New Roman"/>
                <w:iCs/>
                <w:lang w:eastAsia="ru-RU"/>
              </w:rPr>
              <w:t>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Умение выполнять письменно действия с многозначными числами (сложение, вычитание, умножение и деление на однозначное, двузначное числа в пределах 10 000)</w:t>
            </w:r>
            <w:proofErr w:type="gramEnd"/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решать текстовые задачи в три-четыре действия 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  <w:r w:rsidRPr="00CE56C1">
              <w:rPr>
                <w:rFonts w:ascii="Times New Roman" w:eastAsia="Times New Roman" w:hAnsi="Times New Roman" w:cs="Times New Roman"/>
                <w:iCs/>
                <w:lang w:eastAsia="ru-RU"/>
              </w:rPr>
              <w:t>решать задачи в 3–4 действия</w:t>
            </w:r>
            <w:proofErr w:type="gramEnd"/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9(1)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9(2)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Cs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Собирать, представлять, интерпретировать информацию</w:t>
            </w:r>
          </w:p>
        </w:tc>
        <w:tc>
          <w:tcPr>
            <w:tcW w:w="1008" w:type="dxa"/>
          </w:tcPr>
          <w:p w:rsidR="00BB7F56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пространственного воображения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BB7F56" w:rsidRPr="00CE56C1" w:rsidTr="00BB7F56">
        <w:tc>
          <w:tcPr>
            <w:tcW w:w="851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382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Cs/>
                <w:lang w:eastAsia="ru-RU"/>
              </w:rPr>
              <w:t>Решать задачи в 3–4 действия</w:t>
            </w:r>
          </w:p>
        </w:tc>
        <w:tc>
          <w:tcPr>
            <w:tcW w:w="1008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BB7F56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ошибок </w:t>
      </w:r>
      <w:proofErr w:type="gramStart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умение:</w:t>
      </w:r>
    </w:p>
    <w:p w:rsidR="00BB7F56" w:rsidRDefault="00BB7F56" w:rsidP="00BB7F5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три-четыре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F56" w:rsidRPr="00F1075F" w:rsidRDefault="00BB7F56" w:rsidP="00BB7F5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собирать, представлять, интерпретировать информацию;</w:t>
      </w:r>
    </w:p>
    <w:p w:rsidR="00BB7F56" w:rsidRPr="00F1075F" w:rsidRDefault="00BB7F56" w:rsidP="00BB7F5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CE56C1">
        <w:rPr>
          <w:rFonts w:ascii="Times New Roman" w:eastAsia="Times New Roman" w:hAnsi="Times New Roman" w:cs="Times New Roman"/>
          <w:lang w:eastAsia="ru-RU"/>
        </w:rPr>
        <w:t>писывать взаимное расположение предметов в пространстве и на плоскости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B7F56" w:rsidRDefault="00BB7F56" w:rsidP="00BB7F56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и</w:t>
      </w:r>
      <w:r w:rsidRPr="00CE56C1">
        <w:rPr>
          <w:rFonts w:ascii="Times New Roman" w:eastAsia="Times New Roman" w:hAnsi="Times New Roman" w:cs="Times New Roman"/>
          <w:iCs/>
          <w:lang w:eastAsia="ru-RU"/>
        </w:rPr>
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BB7F56" w:rsidRPr="00F1075F" w:rsidRDefault="00BB7F56" w:rsidP="00BB7F56">
      <w:pPr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5F">
        <w:rPr>
          <w:rFonts w:ascii="Times New Roman" w:eastAsia="Times New Roman" w:hAnsi="Times New Roman" w:cs="Times New Roman"/>
          <w:lang w:eastAsia="ru-RU"/>
        </w:rPr>
        <w:lastRenderedPageBreak/>
        <w:t xml:space="preserve">Владение основами логического и алгоритмического мышления – является наименее сформированным умением у </w:t>
      </w:r>
      <w:proofErr w:type="gramStart"/>
      <w:r w:rsidRPr="00F1075F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1075F">
        <w:rPr>
          <w:rFonts w:ascii="Times New Roman" w:eastAsia="Times New Roman" w:hAnsi="Times New Roman" w:cs="Times New Roman"/>
          <w:lang w:eastAsia="ru-RU"/>
        </w:rPr>
        <w:t>.</w:t>
      </w:r>
    </w:p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Default="00BB7F56" w:rsidP="00BB7F5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</w:t>
      </w:r>
    </w:p>
    <w:p w:rsidR="00BB7F56" w:rsidRPr="00CE56C1" w:rsidRDefault="00BB7F56" w:rsidP="00BB7F5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16"/>
        <w:gridCol w:w="1716"/>
        <w:gridCol w:w="1716"/>
        <w:gridCol w:w="1716"/>
      </w:tblGrid>
      <w:tr w:rsidR="00BB7F56" w:rsidRPr="00CE56C1" w:rsidTr="00BB7F56">
        <w:tc>
          <w:tcPr>
            <w:tcW w:w="1716" w:type="dxa"/>
            <w:vMerge w:val="restart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64" w:type="dxa"/>
            <w:gridSpan w:val="4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F56" w:rsidRPr="00CE56C1" w:rsidTr="00BB7F56">
        <w:tc>
          <w:tcPr>
            <w:tcW w:w="1716" w:type="dxa"/>
            <w:vMerge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BB7F56" w:rsidRPr="00CE56C1" w:rsidRDefault="00BB7F56" w:rsidP="00BB7F56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CE56C1" w:rsidRDefault="00BB7F56" w:rsidP="00BB7F56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tbl>
      <w:tblPr>
        <w:tblW w:w="1045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3624"/>
        <w:gridCol w:w="3827"/>
        <w:gridCol w:w="992"/>
        <w:gridCol w:w="1276"/>
      </w:tblGrid>
      <w:tr w:rsidR="00BB7F56" w:rsidRPr="00CE56C1" w:rsidTr="00BB7F56">
        <w:tc>
          <w:tcPr>
            <w:tcW w:w="737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4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Блоки ПООП НОО: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научится /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2268" w:type="dxa"/>
            <w:gridSpan w:val="2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BB7F56" w:rsidRPr="00CE56C1" w:rsidTr="00BB7F56">
        <w:tc>
          <w:tcPr>
            <w:tcW w:w="73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E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3624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 </w:t>
            </w:r>
          </w:p>
        </w:tc>
        <w:tc>
          <w:tcPr>
            <w:tcW w:w="3827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3624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3624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элементарных норм </w:t>
            </w:r>
            <w:proofErr w:type="spell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</w:t>
            </w: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укрепления своего здоровья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объекты и явления живой и неживой природы; использовать знаково-символические средства, в том числе модели, для решения задач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доступных способов изучения природы (наблюдение, измерение, опыт);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содержащиеся в тексте основные события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несложные наблюдения в окружающей среде и ставить опыты, используя простейшее лабораторное оборудование; сравнивать между собой объекты, описанные в тексте, выделяя 2-3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элементарных правил нравственного поведения в мире природы и людей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модели, для решения задач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 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(1)</w:t>
            </w:r>
          </w:p>
        </w:tc>
        <w:tc>
          <w:tcPr>
            <w:tcW w:w="3624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</w:t>
            </w: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задачами коммуникации </w:t>
            </w:r>
          </w:p>
        </w:tc>
        <w:tc>
          <w:tcPr>
            <w:tcW w:w="3827" w:type="dxa"/>
            <w:vMerge w:val="restart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рода, гражданина Рос- сии / </w:t>
            </w:r>
            <w:r w:rsidRPr="00CE5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осознавать свою неразрывную связь с разнообразными окружающими </w:t>
            </w:r>
            <w:r w:rsidRPr="00CE56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социальными группами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(2)</w:t>
            </w:r>
          </w:p>
        </w:tc>
        <w:tc>
          <w:tcPr>
            <w:tcW w:w="3624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(3)</w:t>
            </w:r>
          </w:p>
        </w:tc>
        <w:tc>
          <w:tcPr>
            <w:tcW w:w="3624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уважительного отношения к родному краю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B7F56" w:rsidRPr="00CE56C1" w:rsidTr="00BB7F56">
        <w:tc>
          <w:tcPr>
            <w:tcW w:w="73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(2)</w:t>
            </w:r>
          </w:p>
        </w:tc>
        <w:tc>
          <w:tcPr>
            <w:tcW w:w="3624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3827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столицы и родного края</w:t>
            </w:r>
          </w:p>
        </w:tc>
        <w:tc>
          <w:tcPr>
            <w:tcW w:w="992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BB7F56" w:rsidRPr="00CE56C1" w:rsidRDefault="00BB7F56" w:rsidP="00BB7F5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ошибок </w:t>
      </w:r>
      <w:proofErr w:type="gramStart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BB7F56" w:rsidRPr="0084534F" w:rsidRDefault="00BB7F56" w:rsidP="00BB7F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несложные наблюдения в окружающей среде и ставить опыты, используя простейшее лабораторное оборудование;</w:t>
      </w:r>
      <w:r w:rsidRPr="00CE5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7F56" w:rsidRPr="00992529" w:rsidRDefault="00BB7F56" w:rsidP="00BB7F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</w:t>
      </w:r>
      <w:r w:rsidRPr="00CE5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B7F56" w:rsidRPr="0084534F" w:rsidRDefault="00BB7F56" w:rsidP="00BB7F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речевое высказывание в соответствии с задачами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56" w:rsidRPr="0084534F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*на недостаточном уровне сформированы</w:t>
      </w:r>
      <w:r w:rsidRPr="0099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по отметкам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16"/>
        <w:gridCol w:w="1716"/>
        <w:gridCol w:w="1716"/>
        <w:gridCol w:w="1716"/>
      </w:tblGrid>
      <w:tr w:rsidR="00BB7F56" w:rsidRPr="00CE56C1" w:rsidTr="00BB7F56">
        <w:tc>
          <w:tcPr>
            <w:tcW w:w="1716" w:type="dxa"/>
            <w:vMerge w:val="restart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64" w:type="dxa"/>
            <w:gridSpan w:val="4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F56" w:rsidRPr="00CE56C1" w:rsidTr="00BB7F56">
        <w:tc>
          <w:tcPr>
            <w:tcW w:w="1716" w:type="dxa"/>
            <w:vMerge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B7F56" w:rsidRPr="00CE56C1" w:rsidTr="00BB7F56"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716" w:type="dxa"/>
          </w:tcPr>
          <w:p w:rsidR="00BB7F56" w:rsidRPr="00CE56C1" w:rsidRDefault="00BB7F56" w:rsidP="00BB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BB7F56" w:rsidRPr="00CE56C1" w:rsidRDefault="00BB7F56" w:rsidP="00BB7F56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CE56C1" w:rsidRDefault="00BB7F56" w:rsidP="00BB7F5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промежуточных, итоговых, диагностических, всероссийских проверочных работ необходимо:</w:t>
      </w:r>
    </w:p>
    <w:p w:rsidR="00BB7F56" w:rsidRPr="00CE56C1" w:rsidRDefault="00BB7F56" w:rsidP="00BB7F56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учителям начальной школы:</w:t>
      </w:r>
    </w:p>
    <w:p w:rsidR="00BB7F56" w:rsidRPr="00CE56C1" w:rsidRDefault="00BB7F56" w:rsidP="00BB7F5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6C1">
        <w:rPr>
          <w:rFonts w:ascii="Times New Roman" w:eastAsia="Calibri" w:hAnsi="Times New Roman" w:cs="Times New Roman"/>
          <w:sz w:val="24"/>
          <w:szCs w:val="24"/>
        </w:rPr>
        <w:t>проводить поэлементный анализ выполненных работ с выявлением причин, повлиявших на результат;</w:t>
      </w:r>
    </w:p>
    <w:p w:rsidR="00BB7F56" w:rsidRPr="00CE56C1" w:rsidRDefault="00BB7F56" w:rsidP="00BB7F56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проводить коррекцию в двух направлениях: индивидуальная и групповая работа с </w:t>
      </w:r>
      <w:proofErr w:type="gramStart"/>
      <w:r w:rsidRPr="00CE56C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и корректировка методов обучения, существующей технологии обучения, либо выбор иной технологии, ориентированной на развитие учебной самостоятельности и в целом мышления обучающегося.</w:t>
      </w:r>
    </w:p>
    <w:p w:rsidR="00BB7F56" w:rsidRPr="00CE56C1" w:rsidRDefault="00BB7F56" w:rsidP="00BB7F5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6C1">
        <w:rPr>
          <w:rFonts w:ascii="Times New Roman" w:eastAsia="Calibri" w:hAnsi="Times New Roman" w:cs="Times New Roman"/>
          <w:b/>
          <w:sz w:val="24"/>
          <w:szCs w:val="24"/>
        </w:rPr>
        <w:t>Педагогам, которые будут обучать нынешних выпускников начальной школы  в основной школе,</w:t>
      </w:r>
      <w:r w:rsidRPr="00CE56C1">
        <w:rPr>
          <w:rFonts w:ascii="Times New Roman" w:eastAsia="Calibri" w:hAnsi="Times New Roman" w:cs="Times New Roman"/>
          <w:sz w:val="24"/>
          <w:szCs w:val="24"/>
        </w:rPr>
        <w:t xml:space="preserve"> рекомендуется организовать дифференцированную работу с разными группами обучающихся в зависимости от уровня показанных результатов обучающихся 4-х классов.</w:t>
      </w:r>
    </w:p>
    <w:p w:rsidR="00BB7F56" w:rsidRPr="00CE56C1" w:rsidRDefault="00BB7F56" w:rsidP="00BB7F5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397"/>
        <w:gridCol w:w="3488"/>
      </w:tblGrid>
      <w:tr w:rsidR="00BB7F56" w:rsidRPr="00CE56C1" w:rsidTr="00BB7F56">
        <w:trPr>
          <w:trHeight w:val="740"/>
        </w:trPr>
        <w:tc>
          <w:tcPr>
            <w:tcW w:w="10003" w:type="dxa"/>
            <w:gridSpan w:val="3"/>
            <w:vAlign w:val="center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E56C1">
              <w:rPr>
                <w:rFonts w:ascii="Times New Roman" w:eastAsia="Calibri" w:hAnsi="Times New Roman" w:cs="Times New Roman"/>
                <w:b/>
              </w:rPr>
              <w:t>Обучающиеся, персональный рейтинг которых составил 100/%</w:t>
            </w:r>
            <w:r>
              <w:rPr>
                <w:rFonts w:ascii="Times New Roman" w:eastAsia="Calibri" w:hAnsi="Times New Roman" w:cs="Times New Roman"/>
                <w:b/>
              </w:rPr>
              <w:t xml:space="preserve"> выполнения заданий</w:t>
            </w:r>
            <w:proofErr w:type="gramEnd"/>
          </w:p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(данные ученики не допустили при выполнении контрольной работы ни одной ошибки)</w:t>
            </w:r>
          </w:p>
        </w:tc>
      </w:tr>
      <w:tr w:rsidR="00BB7F56" w:rsidRPr="00CE56C1" w:rsidTr="00BB7F56">
        <w:trPr>
          <w:trHeight w:val="287"/>
        </w:trPr>
        <w:tc>
          <w:tcPr>
            <w:tcW w:w="3118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397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88" w:type="dxa"/>
          </w:tcPr>
          <w:p w:rsidR="00BB7F56" w:rsidRPr="00CE56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56C1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</w:tr>
      <w:tr w:rsidR="00BB7F56" w:rsidRPr="00CE56C1" w:rsidTr="00BB7F56">
        <w:trPr>
          <w:trHeight w:val="524"/>
        </w:trPr>
        <w:tc>
          <w:tcPr>
            <w:tcW w:w="3118" w:type="dxa"/>
          </w:tcPr>
          <w:p w:rsidR="00BB7F56" w:rsidRPr="00BD1A7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A7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397" w:type="dxa"/>
          </w:tcPr>
          <w:p w:rsidR="00BB7F56" w:rsidRPr="00BD1A76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A76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488" w:type="dxa"/>
          </w:tcPr>
          <w:p w:rsidR="00BB7F56" w:rsidRPr="00992529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351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BB7F56" w:rsidRDefault="00BB7F56" w:rsidP="00BB7F56"/>
    <w:p w:rsidR="00BB7F56" w:rsidRPr="00E84986" w:rsidRDefault="00BB7F56" w:rsidP="00BB7F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84986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учебного года на уровне основного общего образования обучалось 2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обучающихся в 5 – 9 классах. В течение учебного года наблюдалось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незначительное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движение обучающихся (снижение показателя по отношению к началу учебного года) – выбыло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>, прибыло - 6 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По результатам промежуточной аттестации 2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обучающихся переве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дены в следующий класс (условно – 16 человек), </w:t>
      </w:r>
      <w:r w:rsidRPr="0098483B">
        <w:rPr>
          <w:rFonts w:ascii="Times New Roman" w:eastAsia="Calibri" w:hAnsi="Times New Roman" w:cs="Times New Roman"/>
          <w:sz w:val="24"/>
          <w:szCs w:val="24"/>
        </w:rPr>
        <w:t>на повторный год обучения из-за систематических пропусков занятий, не освоения программного м</w:t>
      </w:r>
      <w:r>
        <w:rPr>
          <w:rFonts w:ascii="Times New Roman" w:eastAsia="Calibri" w:hAnsi="Times New Roman" w:cs="Times New Roman"/>
          <w:sz w:val="24"/>
          <w:szCs w:val="24"/>
        </w:rPr>
        <w:t>атериала, оставлены 2 человека.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Успеваемость и качество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обучения обучающихся ООО по результатам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учебного года отражены в таблице.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612"/>
        <w:gridCol w:w="1976"/>
        <w:gridCol w:w="1545"/>
        <w:gridCol w:w="2951"/>
      </w:tblGrid>
      <w:tr w:rsidR="00BB7F56" w:rsidRPr="0098483B" w:rsidTr="00BB7F56">
        <w:trPr>
          <w:trHeight w:val="529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6C0">
              <w:rPr>
                <w:rFonts w:ascii="Times New Roman" w:eastAsia="Calibri" w:hAnsi="Times New Roman" w:cs="Times New Roman"/>
                <w:sz w:val="20"/>
                <w:szCs w:val="24"/>
              </w:rPr>
              <w:t>(18 - 19)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98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77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1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с одной «3»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Ю.М.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ГубинаО.Н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19/5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21/6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Верба С.А.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22/6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28/8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Чулкова У.А.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56" w:rsidRPr="0098483B" w:rsidTr="00BB7F56">
        <w:trPr>
          <w:trHeight w:val="282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Мильничук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18/3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98483B" w:rsidTr="00BB7F56">
        <w:trPr>
          <w:trHeight w:val="182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Рыбкина Н.Н.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17/4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56" w:rsidRPr="0098483B" w:rsidTr="00BB7F56">
        <w:trPr>
          <w:trHeight w:val="268"/>
        </w:trPr>
        <w:tc>
          <w:tcPr>
            <w:tcW w:w="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0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70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1471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F56" w:rsidRPr="0098483B" w:rsidTr="00BB7F56">
        <w:trPr>
          <w:trHeight w:val="127"/>
        </w:trPr>
        <w:tc>
          <w:tcPr>
            <w:tcW w:w="1773" w:type="pct"/>
            <w:gridSpan w:val="2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</w:t>
            </w:r>
          </w:p>
        </w:tc>
        <w:tc>
          <w:tcPr>
            <w:tcW w:w="98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92,2/20</w:t>
            </w:r>
          </w:p>
        </w:tc>
        <w:tc>
          <w:tcPr>
            <w:tcW w:w="77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21/54</w:t>
            </w:r>
          </w:p>
        </w:tc>
        <w:tc>
          <w:tcPr>
            <w:tcW w:w="147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B7F56" w:rsidRPr="001F32D3" w:rsidRDefault="00BB7F56" w:rsidP="00BB7F56">
      <w:pPr>
        <w:jc w:val="both"/>
        <w:rPr>
          <w:rFonts w:ascii="Times New Roman" w:hAnsi="Times New Roman" w:cs="Times New Roman"/>
          <w:sz w:val="24"/>
        </w:rPr>
      </w:pPr>
    </w:p>
    <w:p w:rsidR="00BB7F56" w:rsidRPr="001F32D3" w:rsidRDefault="00BB7F56" w:rsidP="00BB7F56">
      <w:pPr>
        <w:jc w:val="both"/>
        <w:rPr>
          <w:rFonts w:ascii="Times New Roman" w:hAnsi="Times New Roman" w:cs="Times New Roman"/>
          <w:sz w:val="24"/>
        </w:rPr>
      </w:pPr>
      <w:r w:rsidRPr="001F32D3">
        <w:rPr>
          <w:rFonts w:ascii="Times New Roman" w:hAnsi="Times New Roman" w:cs="Times New Roman"/>
          <w:sz w:val="24"/>
        </w:rPr>
        <w:t>У</w:t>
      </w:r>
      <w:r w:rsidRPr="001F32D3">
        <w:rPr>
          <w:rFonts w:ascii="Times New Roman" w:hAnsi="Times New Roman" w:cs="Times New Roman"/>
          <w:sz w:val="24"/>
          <w:u w:val="single"/>
        </w:rPr>
        <w:t>спеваемости</w:t>
      </w:r>
      <w:r w:rsidRPr="001F32D3">
        <w:rPr>
          <w:rFonts w:ascii="Times New Roman" w:hAnsi="Times New Roman" w:cs="Times New Roman"/>
          <w:sz w:val="24"/>
        </w:rPr>
        <w:t xml:space="preserve"> 100% нет ни в одном классе. К</w:t>
      </w:r>
      <w:r w:rsidRPr="001F32D3">
        <w:rPr>
          <w:rFonts w:ascii="Times New Roman" w:hAnsi="Times New Roman" w:cs="Times New Roman"/>
          <w:sz w:val="24"/>
          <w:u w:val="single"/>
        </w:rPr>
        <w:t>ачество обучения</w:t>
      </w:r>
      <w:r w:rsidRPr="001F32D3">
        <w:rPr>
          <w:rFonts w:ascii="Times New Roman" w:hAnsi="Times New Roman" w:cs="Times New Roman"/>
          <w:sz w:val="24"/>
        </w:rPr>
        <w:t xml:space="preserve"> выше среднего по школе (более 3%) при наличии неуспевающих обучающихся в </w:t>
      </w:r>
      <w:proofErr w:type="gramStart"/>
      <w:r w:rsidRPr="001F32D3">
        <w:rPr>
          <w:rFonts w:ascii="Times New Roman" w:hAnsi="Times New Roman" w:cs="Times New Roman"/>
          <w:sz w:val="24"/>
        </w:rPr>
        <w:t>6</w:t>
      </w:r>
      <w:proofErr w:type="gramEnd"/>
      <w:r w:rsidRPr="001F32D3">
        <w:rPr>
          <w:rFonts w:ascii="Times New Roman" w:hAnsi="Times New Roman" w:cs="Times New Roman"/>
          <w:sz w:val="24"/>
        </w:rPr>
        <w:t xml:space="preserve"> а классе (</w:t>
      </w:r>
      <w:proofErr w:type="spellStart"/>
      <w:r w:rsidRPr="001F32D3">
        <w:rPr>
          <w:rFonts w:ascii="Times New Roman" w:hAnsi="Times New Roman" w:cs="Times New Roman"/>
          <w:sz w:val="24"/>
        </w:rPr>
        <w:t>Овчинникова</w:t>
      </w:r>
      <w:proofErr w:type="spellEnd"/>
      <w:r w:rsidRPr="001F32D3">
        <w:rPr>
          <w:rFonts w:ascii="Times New Roman" w:hAnsi="Times New Roman" w:cs="Times New Roman"/>
          <w:sz w:val="24"/>
        </w:rPr>
        <w:t xml:space="preserve"> Н.Н.), 7 б классе (</w:t>
      </w:r>
      <w:proofErr w:type="spellStart"/>
      <w:r w:rsidRPr="001F32D3">
        <w:rPr>
          <w:rFonts w:ascii="Times New Roman" w:hAnsi="Times New Roman" w:cs="Times New Roman"/>
          <w:sz w:val="24"/>
        </w:rPr>
        <w:t>Гречина</w:t>
      </w:r>
      <w:proofErr w:type="spellEnd"/>
      <w:r w:rsidRPr="001F32D3">
        <w:rPr>
          <w:rFonts w:ascii="Times New Roman" w:hAnsi="Times New Roman" w:cs="Times New Roman"/>
          <w:sz w:val="24"/>
        </w:rPr>
        <w:t xml:space="preserve"> Н.В.),9 б классе (</w:t>
      </w:r>
      <w:proofErr w:type="spellStart"/>
      <w:r w:rsidRPr="001F32D3">
        <w:rPr>
          <w:rFonts w:ascii="Times New Roman" w:hAnsi="Times New Roman" w:cs="Times New Roman"/>
          <w:sz w:val="24"/>
        </w:rPr>
        <w:t>Коротаева</w:t>
      </w:r>
      <w:proofErr w:type="spellEnd"/>
      <w:r w:rsidRPr="001F32D3">
        <w:rPr>
          <w:rFonts w:ascii="Times New Roman" w:hAnsi="Times New Roman" w:cs="Times New Roman"/>
          <w:sz w:val="24"/>
        </w:rPr>
        <w:t xml:space="preserve"> М.В.), низкое качество – 8 а класс, есть резерв (Чулкова У.А.), 9 а класс, есть резерв (Рыбкина Н.Н.), 8 б класс, нет резерва (</w:t>
      </w:r>
      <w:proofErr w:type="spellStart"/>
      <w:r w:rsidRPr="001F32D3">
        <w:rPr>
          <w:rFonts w:ascii="Times New Roman" w:hAnsi="Times New Roman" w:cs="Times New Roman"/>
          <w:sz w:val="24"/>
        </w:rPr>
        <w:t>Мильничук</w:t>
      </w:r>
      <w:proofErr w:type="spellEnd"/>
      <w:r w:rsidRPr="001F32D3">
        <w:rPr>
          <w:rFonts w:ascii="Times New Roman" w:hAnsi="Times New Roman" w:cs="Times New Roman"/>
          <w:sz w:val="24"/>
        </w:rPr>
        <w:t xml:space="preserve"> М.А.), 5 а класс, нет резерва (Кравченко Ю.М.).</w:t>
      </w:r>
    </w:p>
    <w:p w:rsidR="00BB7F56" w:rsidRPr="001F32D3" w:rsidRDefault="00BB7F56" w:rsidP="00BB7F56">
      <w:pPr>
        <w:jc w:val="both"/>
        <w:rPr>
          <w:rFonts w:ascii="Times New Roman" w:hAnsi="Times New Roman" w:cs="Times New Roman"/>
          <w:sz w:val="24"/>
        </w:rPr>
      </w:pPr>
      <w:r w:rsidRPr="001F32D3">
        <w:rPr>
          <w:rFonts w:ascii="Times New Roman" w:hAnsi="Times New Roman" w:cs="Times New Roman"/>
          <w:sz w:val="24"/>
        </w:rPr>
        <w:t>В данной таблице приведены данные за три года (результаты 5-х классов взяты за 4 класс).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2515"/>
        <w:gridCol w:w="997"/>
        <w:gridCol w:w="1001"/>
        <w:gridCol w:w="1001"/>
        <w:gridCol w:w="1001"/>
        <w:gridCol w:w="1001"/>
        <w:gridCol w:w="986"/>
      </w:tblGrid>
      <w:tr w:rsidR="00BB7F56" w:rsidRPr="0098483B" w:rsidTr="00BB7F56">
        <w:trPr>
          <w:trHeight w:val="256"/>
        </w:trPr>
        <w:tc>
          <w:tcPr>
            <w:tcW w:w="558" w:type="pct"/>
            <w:vMerge w:val="restar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</w:rPr>
              <w:t>Класс</w:t>
            </w:r>
            <w:r>
              <w:rPr>
                <w:rFonts w:ascii="Times New Roman" w:eastAsia="Calibri" w:hAnsi="Times New Roman" w:cs="Times New Roman"/>
              </w:rPr>
              <w:t xml:space="preserve"> (18 – 19)</w:t>
            </w:r>
            <w:r w:rsidRPr="009848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4" w:type="pct"/>
            <w:vMerge w:val="restar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</w:rPr>
              <w:t>Ф.И.О. классного руководителя</w:t>
            </w:r>
          </w:p>
        </w:tc>
        <w:tc>
          <w:tcPr>
            <w:tcW w:w="1567" w:type="pct"/>
            <w:gridSpan w:val="3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</w:rPr>
              <w:t>Успеваемость, %</w:t>
            </w:r>
          </w:p>
        </w:tc>
        <w:tc>
          <w:tcPr>
            <w:tcW w:w="1561" w:type="pct"/>
            <w:gridSpan w:val="3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</w:rPr>
              <w:t>Качество, %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  <w:vMerge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83B">
              <w:rPr>
                <w:rFonts w:ascii="Times New Roman" w:eastAsia="Calibri" w:hAnsi="Times New Roman" w:cs="Times New Roman"/>
                <w:sz w:val="20"/>
                <w:szCs w:val="20"/>
              </w:rPr>
              <w:t>2016 – 2017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0"/>
                <w:szCs w:val="20"/>
              </w:rPr>
              <w:t>2017 – 2018</w:t>
            </w:r>
          </w:p>
        </w:tc>
        <w:tc>
          <w:tcPr>
            <w:tcW w:w="523" w:type="pct"/>
          </w:tcPr>
          <w:p w:rsidR="00BB7F56" w:rsidRPr="000341C1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C1">
              <w:rPr>
                <w:rFonts w:ascii="Times New Roman" w:eastAsia="Calibri" w:hAnsi="Times New Roman" w:cs="Times New Roman"/>
                <w:sz w:val="20"/>
                <w:szCs w:val="24"/>
              </w:rPr>
              <w:t>2018-2019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83B">
              <w:rPr>
                <w:rFonts w:ascii="Times New Roman" w:eastAsia="Calibri" w:hAnsi="Times New Roman" w:cs="Times New Roman"/>
                <w:sz w:val="20"/>
                <w:szCs w:val="20"/>
              </w:rPr>
              <w:t>2016 – 2017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0"/>
                <w:szCs w:val="20"/>
              </w:rPr>
              <w:t>2017 – 2018</w:t>
            </w:r>
          </w:p>
        </w:tc>
        <w:tc>
          <w:tcPr>
            <w:tcW w:w="515" w:type="pct"/>
          </w:tcPr>
          <w:p w:rsidR="00BB7F56" w:rsidRPr="005F122F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C1">
              <w:rPr>
                <w:rFonts w:ascii="Times New Roman" w:eastAsia="Calibri" w:hAnsi="Times New Roman" w:cs="Times New Roman"/>
                <w:sz w:val="20"/>
                <w:szCs w:val="24"/>
              </w:rPr>
              <w:t>2018-2019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Ю.М.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3" w:type="pct"/>
          </w:tcPr>
          <w:p w:rsidR="00BB7F56" w:rsidRPr="001F32D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2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3" w:type="pct"/>
          </w:tcPr>
          <w:p w:rsidR="00BB7F56" w:rsidRPr="001F32D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2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7F56" w:rsidRPr="0098483B" w:rsidTr="00BB7F56">
        <w:trPr>
          <w:trHeight w:val="293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ГубинаО.Н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3" w:type="pct"/>
          </w:tcPr>
          <w:p w:rsidR="00BB7F56" w:rsidRPr="001F32D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2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3" w:type="pct"/>
          </w:tcPr>
          <w:p w:rsidR="00BB7F56" w:rsidRPr="001F32D3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2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483B">
              <w:rPr>
                <w:rFonts w:ascii="Times New Roman" w:eastAsia="Calibri" w:hAnsi="Times New Roman" w:cs="Times New Roman"/>
                <w:i/>
              </w:rPr>
              <w:t>96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483B">
              <w:rPr>
                <w:rFonts w:ascii="Times New Roman" w:eastAsia="Calibri" w:hAnsi="Times New Roman" w:cs="Times New Roman"/>
                <w:i/>
              </w:rPr>
              <w:t>41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483B">
              <w:rPr>
                <w:rFonts w:ascii="Times New Roman" w:eastAsia="Calibri" w:hAnsi="Times New Roman" w:cs="Times New Roman"/>
                <w:i/>
              </w:rPr>
              <w:t>96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8483B">
              <w:rPr>
                <w:rFonts w:ascii="Times New Roman" w:eastAsia="Calibri" w:hAnsi="Times New Roman" w:cs="Times New Roman"/>
                <w:i/>
              </w:rPr>
              <w:t>37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Верба С.А.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B7F56" w:rsidRPr="0098483B" w:rsidTr="00BB7F56">
        <w:trPr>
          <w:trHeight w:val="257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Чулкова У.А.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Мильничук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Рыбкина Н.Н.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B7F56" w:rsidRPr="0098483B" w:rsidTr="00BB7F56">
        <w:trPr>
          <w:trHeight w:val="256"/>
        </w:trPr>
        <w:tc>
          <w:tcPr>
            <w:tcW w:w="55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" w:type="pct"/>
          </w:tcPr>
          <w:p w:rsidR="00BB7F56" w:rsidRPr="00F85F09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7F56" w:rsidRPr="0098483B" w:rsidTr="00BB7F56">
        <w:trPr>
          <w:trHeight w:val="270"/>
        </w:trPr>
        <w:tc>
          <w:tcPr>
            <w:tcW w:w="1872" w:type="pct"/>
            <w:gridSpan w:val="2"/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уровне*</w:t>
            </w:r>
          </w:p>
        </w:tc>
        <w:tc>
          <w:tcPr>
            <w:tcW w:w="521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52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5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* - без учета результатов НОО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lastRenderedPageBreak/>
        <w:t>Анализ данных по каждому классу показывает: снижение успеваемости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(более 3 – 4 %)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классе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Н.Н.), 6 б класс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Лапеева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Е.С.),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Calibri" w:hAnsi="Times New Roman" w:cs="Times New Roman"/>
          <w:sz w:val="24"/>
          <w:szCs w:val="24"/>
        </w:rPr>
        <w:t>(Верба С.А.</w:t>
      </w:r>
      <w:r w:rsidRPr="0098483B">
        <w:rPr>
          <w:rFonts w:ascii="Times New Roman" w:eastAsia="Calibri" w:hAnsi="Times New Roman" w:cs="Times New Roman"/>
          <w:sz w:val="24"/>
          <w:szCs w:val="24"/>
        </w:rPr>
        <w:t>), повышение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(более 3 – 4 %)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 классе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Мильничук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М.А.</w:t>
      </w:r>
      <w:r w:rsidRPr="0098483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8483B">
        <w:rPr>
          <w:rFonts w:ascii="Times New Roman" w:eastAsia="Calibri" w:hAnsi="Times New Roman" w:cs="Times New Roman"/>
          <w:sz w:val="24"/>
          <w:szCs w:val="24"/>
        </w:rPr>
        <w:t>качество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8483B">
        <w:rPr>
          <w:rFonts w:ascii="Times New Roman" w:eastAsia="Calibri" w:hAnsi="Times New Roman" w:cs="Times New Roman"/>
          <w:sz w:val="24"/>
          <w:szCs w:val="24"/>
        </w:rPr>
        <w:t>относительно стабильн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значени</w:t>
      </w:r>
      <w:r>
        <w:rPr>
          <w:rFonts w:ascii="Times New Roman" w:eastAsia="Calibri" w:hAnsi="Times New Roman" w:cs="Times New Roman"/>
          <w:sz w:val="24"/>
          <w:szCs w:val="24"/>
        </w:rPr>
        <w:t>я во всех классах.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Результаты обучающихся 5-х классах показывают: при стабильной успеваемости значительное снижение качества обучения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 классе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Шатунова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Н.Н., Кравченко Ю.М.) на 13%, в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5 б классе (</w:t>
      </w:r>
      <w:r>
        <w:rPr>
          <w:rFonts w:ascii="Times New Roman" w:eastAsia="Calibri" w:hAnsi="Times New Roman" w:cs="Times New Roman"/>
          <w:sz w:val="24"/>
          <w:szCs w:val="24"/>
        </w:rPr>
        <w:t>Малышева Т.Н., Губина О.Н.</w:t>
      </w:r>
      <w:r w:rsidRPr="0098483B">
        <w:rPr>
          <w:rFonts w:ascii="Times New Roman" w:eastAsia="Calibri" w:hAnsi="Times New Roman" w:cs="Times New Roman"/>
          <w:sz w:val="24"/>
          <w:szCs w:val="24"/>
        </w:rPr>
        <w:t>) на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8483B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Это говорит о трудностях перехода из начальной школы в основную, проблемах "преемственности", системе оценивания результатов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Можно провести сравнительный анализ по формальным показателям.</w:t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8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2257425"/>
            <wp:effectExtent l="0" t="0" r="9525" b="952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При сравнении этих показателей за последние 3 года </w:t>
      </w:r>
      <w:r w:rsidRPr="009848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уровне основного общего образования </w:t>
      </w:r>
      <w:r w:rsidRPr="0098483B">
        <w:rPr>
          <w:rFonts w:ascii="Times New Roman" w:eastAsia="Calibri" w:hAnsi="Times New Roman" w:cs="Times New Roman"/>
          <w:sz w:val="24"/>
          <w:szCs w:val="24"/>
        </w:rPr>
        <w:t>наблюдается сам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низк</w:t>
      </w:r>
      <w:r>
        <w:rPr>
          <w:rFonts w:ascii="Times New Roman" w:eastAsia="Calibri" w:hAnsi="Times New Roman" w:cs="Times New Roman"/>
          <w:sz w:val="24"/>
          <w:szCs w:val="24"/>
        </w:rPr>
        <w:t>ое значение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успеваемости при незначительном увеличении значения </w:t>
      </w:r>
      <w:r w:rsidRPr="0098483B">
        <w:rPr>
          <w:rFonts w:ascii="Times New Roman" w:eastAsia="Calibri" w:hAnsi="Times New Roman" w:cs="Times New Roman"/>
          <w:sz w:val="24"/>
          <w:szCs w:val="24"/>
        </w:rPr>
        <w:t>качеств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0.6%) по отношению к прошлогодним показателям.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снижение </w:t>
      </w:r>
      <w:r>
        <w:rPr>
          <w:rFonts w:ascii="Times New Roman" w:eastAsia="Calibri" w:hAnsi="Times New Roman" w:cs="Times New Roman"/>
          <w:sz w:val="24"/>
          <w:szCs w:val="24"/>
        </w:rPr>
        <w:t>успеваемости как одного из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результатов на уровне ООО.</w:t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Это можно объяснить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недостаточным уровнем выявления детей с трудностями в образовательной деятельности на уровне НОО, не достаточно качественное 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выстраивание деятельности по работе с родителями детей, имеющих особые возможности и потребности, наличием трудностей в организации индивидуального сопровождения таких обучающихся. Это не позволило достичь запланированного показателя – успеваемость 100%. </w:t>
      </w:r>
      <w:r w:rsidRPr="00E54C36">
        <w:rPr>
          <w:rFonts w:ascii="Times New Roman" w:eastAsia="Calibri" w:hAnsi="Times New Roman" w:cs="Times New Roman"/>
          <w:i/>
          <w:sz w:val="24"/>
          <w:szCs w:val="24"/>
        </w:rPr>
        <w:t>Качество</w:t>
      </w:r>
      <w:r w:rsidRPr="00E54C36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уровне запланированного. </w:t>
      </w:r>
    </w:p>
    <w:p w:rsidR="00BB7F56" w:rsidRDefault="00BB7F56" w:rsidP="00BB7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731F6">
        <w:rPr>
          <w:rFonts w:ascii="Times New Roman" w:hAnsi="Times New Roman"/>
          <w:b/>
          <w:sz w:val="24"/>
          <w:szCs w:val="24"/>
        </w:rPr>
        <w:t>Результаты краевой диагностической работы по ЧГ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7F56" w:rsidRPr="00D731F6" w:rsidRDefault="00BB7F56" w:rsidP="00BB7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 класс, 2019 – 2020 учебный год)</w:t>
      </w:r>
    </w:p>
    <w:p w:rsidR="00BB7F56" w:rsidRDefault="00BB7F56" w:rsidP="00BB7F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7F56" w:rsidRPr="00D72023" w:rsidRDefault="00BB7F56" w:rsidP="00BB7F56">
      <w:pPr>
        <w:pStyle w:val="ae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</w:rPr>
      </w:pPr>
      <w:r w:rsidRPr="00D72023">
        <w:rPr>
          <w:color w:val="111111"/>
        </w:rPr>
        <w:t>В 2019 году в Красноярском крае в третий раз проводилась краевая диагностическая работа по читательской грамотности в основной школе на параллели 6 классов (КДР</w:t>
      </w:r>
      <w:proofErr w:type="gramStart"/>
      <w:r w:rsidRPr="00D72023">
        <w:rPr>
          <w:color w:val="111111"/>
        </w:rPr>
        <w:t>6</w:t>
      </w:r>
      <w:proofErr w:type="gramEnd"/>
      <w:r w:rsidRPr="00D72023">
        <w:rPr>
          <w:color w:val="111111"/>
        </w:rPr>
        <w:t>).</w:t>
      </w:r>
    </w:p>
    <w:p w:rsidR="00BB7F56" w:rsidRPr="00D72023" w:rsidRDefault="00BB7F56" w:rsidP="00BB7F56">
      <w:pPr>
        <w:pStyle w:val="ae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</w:rPr>
      </w:pPr>
      <w:r w:rsidRPr="00D72023">
        <w:rPr>
          <w:color w:val="111111"/>
        </w:rPr>
        <w:lastRenderedPageBreak/>
        <w:t>Работа рассчитана на 90 минут. Ученикам необходимо было прочитать четыре текста – по математике, русскому языку, естествознанию и истории, и ответить на вопросы к ним. По результатам КДР</w:t>
      </w:r>
      <w:proofErr w:type="gramStart"/>
      <w:r w:rsidRPr="00D72023">
        <w:rPr>
          <w:color w:val="111111"/>
        </w:rPr>
        <w:t>6</w:t>
      </w:r>
      <w:proofErr w:type="gramEnd"/>
      <w:r w:rsidRPr="00D72023">
        <w:rPr>
          <w:color w:val="111111"/>
        </w:rPr>
        <w:t xml:space="preserve"> можно говорить о том, как в основной школе (на основе заложенного в начальной школе) формируются важнейшие </w:t>
      </w:r>
      <w:proofErr w:type="spellStart"/>
      <w:r w:rsidRPr="00D72023">
        <w:rPr>
          <w:color w:val="111111"/>
        </w:rPr>
        <w:t>метапредметные</w:t>
      </w:r>
      <w:proofErr w:type="spellEnd"/>
      <w:r w:rsidRPr="00D72023">
        <w:rPr>
          <w:color w:val="111111"/>
        </w:rPr>
        <w:t xml:space="preserve"> умения, связанные с понимаем текста и работой с информацией, причем можно увидеть, как этот процесс идет в разных предметных областях.</w:t>
      </w:r>
    </w:p>
    <w:p w:rsidR="00BB7F56" w:rsidRPr="00D72023" w:rsidRDefault="00BB7F56" w:rsidP="00BB7F56">
      <w:pPr>
        <w:pStyle w:val="Default"/>
      </w:pP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sz w:val="24"/>
          <w:szCs w:val="24"/>
        </w:rPr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BB7F56" w:rsidRPr="00D72023" w:rsidRDefault="00BB7F56" w:rsidP="00BB7F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D72023">
        <w:rPr>
          <w:rFonts w:ascii="Times New Roman" w:hAnsi="Times New Roman"/>
          <w:b/>
          <w:bCs/>
          <w:sz w:val="24"/>
          <w:szCs w:val="24"/>
        </w:rPr>
        <w:t>Сформированность</w:t>
      </w:r>
      <w:proofErr w:type="spellEnd"/>
      <w:r w:rsidRPr="00D720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2023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72023">
        <w:rPr>
          <w:rFonts w:ascii="Times New Roman" w:hAnsi="Times New Roman"/>
          <w:b/>
          <w:bCs/>
          <w:sz w:val="24"/>
          <w:szCs w:val="24"/>
        </w:rPr>
        <w:t xml:space="preserve"> умений в области чтения и работы с информацией – успешность выполнения всей работы. </w:t>
      </w:r>
      <w:r w:rsidRPr="00D72023">
        <w:rPr>
          <w:rFonts w:ascii="Times New Roman" w:hAnsi="Times New Roman"/>
          <w:sz w:val="24"/>
          <w:szCs w:val="24"/>
        </w:rPr>
        <w:t xml:space="preserve">Количественной характеристикой данного показателя является общий балл за выполнение работы. Он равен отношению баллов, полученных учеником за выполнение заданий всей работы, к максимальному баллу, который он мог получить, в процентах. </w:t>
      </w:r>
    </w:p>
    <w:p w:rsidR="00BB7F56" w:rsidRPr="00D72023" w:rsidRDefault="00BB7F56" w:rsidP="00BB7F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D72023">
        <w:rPr>
          <w:rFonts w:ascii="Times New Roman" w:hAnsi="Times New Roman"/>
          <w:b/>
          <w:bCs/>
          <w:sz w:val="24"/>
          <w:szCs w:val="24"/>
        </w:rPr>
        <w:t>Сформированность</w:t>
      </w:r>
      <w:proofErr w:type="spellEnd"/>
      <w:r w:rsidRPr="00D72023">
        <w:rPr>
          <w:rFonts w:ascii="Times New Roman" w:hAnsi="Times New Roman"/>
          <w:b/>
          <w:bCs/>
          <w:sz w:val="24"/>
          <w:szCs w:val="24"/>
        </w:rPr>
        <w:t xml:space="preserve"> отдельных групп умений – успешность выполнения заданий по группам умений. </w:t>
      </w:r>
      <w:r w:rsidRPr="00D72023">
        <w:rPr>
          <w:rFonts w:ascii="Times New Roman" w:hAnsi="Times New Roman"/>
          <w:sz w:val="24"/>
          <w:szCs w:val="24"/>
        </w:rPr>
        <w:t xml:space="preserve">Количественной характеристикой данного показателя является общий балл за выполнение заданий каждой группы умений. Он равен отношению баллов, полученных учеником за выполнение заданий, оценивающих </w:t>
      </w:r>
      <w:proofErr w:type="spellStart"/>
      <w:r w:rsidRPr="00D7202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2023">
        <w:rPr>
          <w:rFonts w:ascii="Times New Roman" w:hAnsi="Times New Roman"/>
          <w:sz w:val="24"/>
          <w:szCs w:val="24"/>
        </w:rPr>
        <w:t xml:space="preserve"> умений каждой группы, к максимальному баллу, который можно было получить за выполнение этих заданий, в процентах. </w:t>
      </w:r>
    </w:p>
    <w:p w:rsidR="00BB7F56" w:rsidRPr="00D72023" w:rsidRDefault="00BB7F56" w:rsidP="00BB7F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sz w:val="24"/>
          <w:szCs w:val="24"/>
        </w:rPr>
        <w:t xml:space="preserve">В работе по читательской грамотности оценивалась </w:t>
      </w:r>
      <w:proofErr w:type="spellStart"/>
      <w:r w:rsidRPr="00D7202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2023">
        <w:rPr>
          <w:rFonts w:ascii="Times New Roman" w:hAnsi="Times New Roman"/>
          <w:sz w:val="24"/>
          <w:szCs w:val="24"/>
        </w:rPr>
        <w:t xml:space="preserve"> четырёх групп умений:</w:t>
      </w: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i/>
          <w:sz w:val="24"/>
          <w:szCs w:val="24"/>
        </w:rPr>
        <w:t>Общее понимание текста, ориентация в тексте</w:t>
      </w:r>
      <w:r w:rsidRPr="00D72023">
        <w:rPr>
          <w:rFonts w:ascii="Times New Roman" w:hAnsi="Times New Roman"/>
          <w:b/>
          <w:sz w:val="24"/>
          <w:szCs w:val="24"/>
        </w:rPr>
        <w:t xml:space="preserve"> – </w:t>
      </w:r>
      <w:r w:rsidRPr="00D72023">
        <w:rPr>
          <w:rFonts w:ascii="Times New Roman" w:hAnsi="Times New Roman"/>
          <w:sz w:val="24"/>
          <w:szCs w:val="24"/>
        </w:rPr>
        <w:t>предполагает умение читать различные тексты (включая учебные), понимая общее содержание, находить и извлекать информацию, представленную в явном виде.</w:t>
      </w: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i/>
          <w:sz w:val="24"/>
          <w:szCs w:val="24"/>
        </w:rPr>
        <w:t>Глубокое и детальное понимание содержания и формы текста</w:t>
      </w:r>
      <w:r w:rsidRPr="00D72023">
        <w:rPr>
          <w:rFonts w:ascii="Times New Roman" w:hAnsi="Times New Roman"/>
          <w:sz w:val="24"/>
          <w:szCs w:val="24"/>
        </w:rPr>
        <w:t xml:space="preserve"> – включает умения обобщать и интерпретировать информацию, проверять и формулировать на ее основе утверждения, выводы, работать с данными, представленными в разной форме; </w:t>
      </w: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i/>
          <w:sz w:val="24"/>
          <w:szCs w:val="24"/>
        </w:rPr>
        <w:t>Использование информации из текста для различных целей</w:t>
      </w:r>
      <w:r w:rsidRPr="00D72023">
        <w:rPr>
          <w:rFonts w:ascii="Times New Roman" w:hAnsi="Times New Roman"/>
          <w:sz w:val="24"/>
          <w:szCs w:val="24"/>
        </w:rPr>
        <w:t xml:space="preserve"> – включает умение применять информацию, содержащуюся в тексте, для решения различных практических и учебно-познавательных задач с привлечением или без привлечения собственного опыта. </w:t>
      </w: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i/>
          <w:iCs/>
          <w:sz w:val="24"/>
          <w:szCs w:val="24"/>
        </w:rPr>
        <w:t>Осмысление и оценка содержания и формы текста</w:t>
      </w:r>
      <w:r w:rsidRPr="00D720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2023">
        <w:rPr>
          <w:rFonts w:ascii="Times New Roman" w:hAnsi="Times New Roman"/>
          <w:sz w:val="24"/>
          <w:szCs w:val="24"/>
        </w:rPr>
        <w:t xml:space="preserve">– включает умение оценивать содержание и форму текста или его структурных элементов с точки зрения целей авторов; оценивать полноту и достоверность информации; обнаруживать противоречия в одном или нескольких текстах; высказывать и обосновать собственную точку зрения по вопросу; обсуждаемому в тексте. </w:t>
      </w:r>
    </w:p>
    <w:p w:rsidR="00BB7F56" w:rsidRPr="00D72023" w:rsidRDefault="00BB7F56" w:rsidP="00BB7F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b/>
          <w:sz w:val="24"/>
          <w:szCs w:val="24"/>
        </w:rPr>
        <w:t>Успешность выполнения заданий по предметным областям</w:t>
      </w:r>
      <w:r w:rsidRPr="00D72023">
        <w:rPr>
          <w:rFonts w:ascii="Times New Roman" w:hAnsi="Times New Roman"/>
          <w:sz w:val="24"/>
          <w:szCs w:val="24"/>
        </w:rPr>
        <w:t xml:space="preserve"> («Математика», «Русский язык», «Естествознание», «Общественные науки»). Количественной характеристикой данного показателя является общий балл за выполнение заданий по каждой предметной области. Он равен отношению баллов, полученных учеником за выполнение заданий, оценивающих </w:t>
      </w:r>
      <w:proofErr w:type="spellStart"/>
      <w:r w:rsidRPr="00D7202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72023">
        <w:rPr>
          <w:rFonts w:ascii="Times New Roman" w:hAnsi="Times New Roman"/>
          <w:sz w:val="24"/>
          <w:szCs w:val="24"/>
        </w:rPr>
        <w:t xml:space="preserve"> заданий по каждой предметной области, к максимальному баллу, который можно было получить за выполнение этих заданий, в процентах.</w:t>
      </w:r>
    </w:p>
    <w:p w:rsidR="00BB7F56" w:rsidRPr="00D72023" w:rsidRDefault="00BB7F56" w:rsidP="00BB7F56">
      <w:pPr>
        <w:pStyle w:val="ae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111111"/>
        </w:rPr>
      </w:pPr>
      <w:r w:rsidRPr="00D72023">
        <w:rPr>
          <w:color w:val="111111"/>
        </w:rPr>
        <w:t>Отметки за эту работу не предполагаются, поскольку здесь не оцениваются предметные результаты. Это диагностика того, что получается, что — нет и в какие аспекты обучения необходимо вносить изменения.</w:t>
      </w:r>
    </w:p>
    <w:p w:rsidR="00BB7F56" w:rsidRPr="00D72023" w:rsidRDefault="00BB7F56" w:rsidP="00BB7F56">
      <w:pPr>
        <w:pStyle w:val="a3"/>
        <w:rPr>
          <w:rFonts w:ascii="Times New Roman" w:hAnsi="Times New Roman"/>
          <w:sz w:val="24"/>
          <w:szCs w:val="24"/>
        </w:rPr>
      </w:pPr>
      <w:r w:rsidRPr="00D72023">
        <w:rPr>
          <w:rFonts w:ascii="Times New Roman" w:hAnsi="Times New Roman"/>
          <w:sz w:val="24"/>
          <w:szCs w:val="24"/>
        </w:rPr>
        <w:t>Выполняли: 47 человек (</w:t>
      </w:r>
      <w:proofErr w:type="gramStart"/>
      <w:r w:rsidRPr="00D72023">
        <w:rPr>
          <w:rFonts w:ascii="Times New Roman" w:hAnsi="Times New Roman"/>
          <w:sz w:val="24"/>
          <w:szCs w:val="24"/>
        </w:rPr>
        <w:t>6</w:t>
      </w:r>
      <w:proofErr w:type="gramEnd"/>
      <w:r w:rsidRPr="00D72023">
        <w:rPr>
          <w:rFonts w:ascii="Times New Roman" w:hAnsi="Times New Roman"/>
          <w:sz w:val="24"/>
          <w:szCs w:val="24"/>
        </w:rPr>
        <w:t xml:space="preserve"> а класс – 21 человек, 6 б класс – 26 человек)</w:t>
      </w:r>
    </w:p>
    <w:p w:rsidR="00BB7F56" w:rsidRPr="00D72023" w:rsidRDefault="00BB7F56" w:rsidP="00BB7F56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1549"/>
        <w:gridCol w:w="2147"/>
        <w:gridCol w:w="726"/>
        <w:gridCol w:w="726"/>
        <w:gridCol w:w="1453"/>
        <w:gridCol w:w="1583"/>
      </w:tblGrid>
      <w:tr w:rsidR="00BB7F56" w:rsidRPr="00D72023" w:rsidTr="00BB7F56">
        <w:tc>
          <w:tcPr>
            <w:tcW w:w="2726" w:type="pct"/>
            <w:gridSpan w:val="3"/>
            <w:vMerge w:val="restar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36" w:type="pct"/>
            <w:gridSpan w:val="2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Среднее значение по </w:t>
            </w:r>
            <w:proofErr w:type="spellStart"/>
            <w:r w:rsidRPr="00D72023">
              <w:rPr>
                <w:rFonts w:ascii="Times New Roman" w:hAnsi="Times New Roman"/>
                <w:sz w:val="24"/>
                <w:szCs w:val="24"/>
              </w:rPr>
              <w:t>классу,%</w:t>
            </w:r>
            <w:proofErr w:type="spellEnd"/>
          </w:p>
        </w:tc>
        <w:tc>
          <w:tcPr>
            <w:tcW w:w="736" w:type="pct"/>
            <w:vMerge w:val="restar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Среднее значение по </w:t>
            </w:r>
            <w:proofErr w:type="spellStart"/>
            <w:r w:rsidRPr="00D72023">
              <w:rPr>
                <w:rFonts w:ascii="Times New Roman" w:hAnsi="Times New Roman"/>
                <w:sz w:val="24"/>
                <w:szCs w:val="24"/>
              </w:rPr>
              <w:t>школе,%</w:t>
            </w:r>
            <w:proofErr w:type="spellEnd"/>
          </w:p>
        </w:tc>
        <w:tc>
          <w:tcPr>
            <w:tcW w:w="802" w:type="pct"/>
            <w:vMerge w:val="restar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Среднее значение по </w:t>
            </w:r>
            <w:proofErr w:type="spellStart"/>
            <w:r w:rsidRPr="00D72023">
              <w:rPr>
                <w:rFonts w:ascii="Times New Roman" w:hAnsi="Times New Roman"/>
                <w:sz w:val="24"/>
                <w:szCs w:val="24"/>
              </w:rPr>
              <w:t>региону,%</w:t>
            </w:r>
            <w:proofErr w:type="spellEnd"/>
          </w:p>
        </w:tc>
      </w:tr>
      <w:tr w:rsidR="00BB7F56" w:rsidRPr="00D72023" w:rsidTr="00BB7F56">
        <w:tc>
          <w:tcPr>
            <w:tcW w:w="2726" w:type="pct"/>
            <w:gridSpan w:val="3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736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02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B7F56" w:rsidRPr="00D72023" w:rsidTr="00BB7F56">
        <w:tc>
          <w:tcPr>
            <w:tcW w:w="853" w:type="pct"/>
            <w:vMerge w:val="restar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1873" w:type="pct"/>
            <w:gridSpan w:val="2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Вся работа (общий балл)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40,12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46,83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43,83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41,64</w:t>
            </w:r>
          </w:p>
        </w:tc>
      </w:tr>
      <w:tr w:rsidR="00BB7F56" w:rsidRPr="00D72023" w:rsidTr="00BB7F56">
        <w:tc>
          <w:tcPr>
            <w:tcW w:w="853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Группы умений</w:t>
            </w: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58,63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58,71</w:t>
            </w:r>
          </w:p>
        </w:tc>
      </w:tr>
      <w:tr w:rsidR="00BB7F56" w:rsidRPr="00D72023" w:rsidTr="00BB7F56">
        <w:tc>
          <w:tcPr>
            <w:tcW w:w="853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Глубокое и детальное понимание содержания и формы текста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42,42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48,95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44,76</w:t>
            </w:r>
          </w:p>
        </w:tc>
      </w:tr>
      <w:tr w:rsidR="00BB7F56" w:rsidRPr="00D72023" w:rsidTr="00BB7F56">
        <w:tc>
          <w:tcPr>
            <w:tcW w:w="853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информации из текста для различных целей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35,81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37,81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30,20</w:t>
            </w:r>
          </w:p>
        </w:tc>
      </w:tr>
      <w:tr w:rsidR="00BB7F56" w:rsidRPr="00D72023" w:rsidTr="00BB7F56">
        <w:tc>
          <w:tcPr>
            <w:tcW w:w="853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Осмысление и оценка содержания и формы текста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37,61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32,93</w:t>
            </w:r>
          </w:p>
        </w:tc>
      </w:tr>
      <w:tr w:rsidR="00BB7F56" w:rsidRPr="00D72023" w:rsidTr="00BB7F56">
        <w:tc>
          <w:tcPr>
            <w:tcW w:w="1638" w:type="pct"/>
            <w:gridSpan w:val="2"/>
            <w:vMerge w:val="restar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Успешность выполнения по предметным областям (% от максимального балла)</w:t>
            </w: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37,69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35,99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36,95</w:t>
            </w:r>
          </w:p>
        </w:tc>
      </w:tr>
      <w:tr w:rsidR="00BB7F56" w:rsidRPr="00D72023" w:rsidTr="00BB7F56">
        <w:tc>
          <w:tcPr>
            <w:tcW w:w="1638" w:type="pct"/>
            <w:gridSpan w:val="2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51,92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53,92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41,99</w:t>
            </w:r>
          </w:p>
        </w:tc>
      </w:tr>
      <w:tr w:rsidR="00BB7F56" w:rsidRPr="00D72023" w:rsidTr="00BB7F56">
        <w:tc>
          <w:tcPr>
            <w:tcW w:w="1638" w:type="pct"/>
            <w:gridSpan w:val="2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38,41</w:t>
            </w:r>
          </w:p>
        </w:tc>
      </w:tr>
      <w:tr w:rsidR="00BB7F56" w:rsidRPr="00D72023" w:rsidTr="00BB7F56">
        <w:tc>
          <w:tcPr>
            <w:tcW w:w="1638" w:type="pct"/>
            <w:gridSpan w:val="2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48,10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51,54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49,82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49,21</w:t>
            </w:r>
          </w:p>
        </w:tc>
      </w:tr>
      <w:tr w:rsidR="00BB7F56" w:rsidRPr="00D72023" w:rsidTr="00BB7F56">
        <w:tc>
          <w:tcPr>
            <w:tcW w:w="853" w:type="pct"/>
            <w:vMerge w:val="restar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Уровни достижений</w:t>
            </w:r>
            <w:proofErr w:type="gramStart"/>
            <w:r w:rsidRPr="00D7202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73" w:type="pct"/>
            <w:gridSpan w:val="2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Достигли базового уровня (включая </w:t>
            </w:r>
            <w:proofErr w:type="gramStart"/>
            <w:r w:rsidRPr="00D7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повышенный</w:t>
            </w:r>
            <w:proofErr w:type="gramEnd"/>
            <w:r w:rsidRPr="00D7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88,46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82,98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72,78</w:t>
            </w:r>
          </w:p>
        </w:tc>
      </w:tr>
      <w:tr w:rsidR="00BB7F56" w:rsidRPr="00D72023" w:rsidTr="00BB7F56">
        <w:tc>
          <w:tcPr>
            <w:tcW w:w="853" w:type="pct"/>
            <w:vMerge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pct"/>
            <w:gridSpan w:val="2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Достигли повышенного уровня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368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736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802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12,71</w:t>
            </w:r>
          </w:p>
        </w:tc>
      </w:tr>
    </w:tbl>
    <w:p w:rsidR="00BB7F56" w:rsidRPr="00D72023" w:rsidRDefault="00BB7F56" w:rsidP="00BB7F56">
      <w:pPr>
        <w:pStyle w:val="a3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BB7F56" w:rsidRPr="00D72023" w:rsidRDefault="00BB7F56" w:rsidP="00BB7F56">
      <w:pPr>
        <w:pStyle w:val="a3"/>
        <w:jc w:val="center"/>
        <w:rPr>
          <w:rFonts w:ascii="Times New Roman" w:hAnsi="Times New Roman"/>
          <w:sz w:val="24"/>
          <w:szCs w:val="24"/>
          <w:highlight w:val="green"/>
        </w:rPr>
      </w:pPr>
      <w:r>
        <w:rPr>
          <w:noProof/>
          <w:lang w:eastAsia="ru-RU"/>
        </w:rPr>
        <w:drawing>
          <wp:inline distT="0" distB="0" distL="0" distR="0">
            <wp:extent cx="5524500" cy="21526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72023">
        <w:rPr>
          <w:rFonts w:ascii="Times New Roman" w:hAnsi="Times New Roman"/>
          <w:sz w:val="24"/>
          <w:szCs w:val="24"/>
        </w:rPr>
        <w:t>Уровни достижений (% обучающихся, результаты которых соответствуют данному уровню достижений)</w:t>
      </w:r>
    </w:p>
    <w:p w:rsidR="00BB7F56" w:rsidRPr="00D72023" w:rsidRDefault="00BB7F56" w:rsidP="00BB7F56">
      <w:pPr>
        <w:pStyle w:val="a3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BB7F56" w:rsidRPr="00D72023" w:rsidTr="00BB7F56"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</w:tr>
      <w:tr w:rsidR="00BB7F56" w:rsidRPr="00D72023" w:rsidTr="00BB7F56">
        <w:trPr>
          <w:trHeight w:val="273"/>
        </w:trPr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lastRenderedPageBreak/>
              <w:t>6 а</w:t>
            </w:r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RANGE!B29"/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9,52%</w:t>
            </w:r>
            <w:bookmarkEnd w:id="3"/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RANGE!C29"/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14,29%</w:t>
            </w:r>
            <w:bookmarkEnd w:id="4"/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ANGE!D29"/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71,43%</w:t>
            </w:r>
            <w:bookmarkEnd w:id="5"/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RANGE!E29"/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4,76%</w:t>
            </w:r>
            <w:bookmarkEnd w:id="6"/>
          </w:p>
        </w:tc>
      </w:tr>
      <w:tr w:rsidR="00BB7F56" w:rsidRPr="00D72023" w:rsidTr="00BB7F56"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 xml:space="preserve">6б 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color w:val="000000"/>
                <w:sz w:val="24"/>
                <w:szCs w:val="24"/>
              </w:rPr>
              <w:t>11,54%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73,08%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23">
              <w:rPr>
                <w:rFonts w:ascii="Times New Roman" w:hAnsi="Times New Roman"/>
                <w:sz w:val="24"/>
                <w:szCs w:val="24"/>
              </w:rPr>
              <w:t>15,38%</w:t>
            </w:r>
          </w:p>
        </w:tc>
      </w:tr>
      <w:tr w:rsidR="00BB7F56" w:rsidRPr="00D72023" w:rsidTr="00BB7F56"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4,26%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12,77%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72,34%</w:t>
            </w:r>
          </w:p>
        </w:tc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10,64%</w:t>
            </w:r>
          </w:p>
        </w:tc>
      </w:tr>
      <w:tr w:rsidR="00BB7F56" w:rsidRPr="00D72023" w:rsidTr="00BB7F56">
        <w:tc>
          <w:tcPr>
            <w:tcW w:w="1000" w:type="pct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8,44%</w:t>
            </w:r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18,79%</w:t>
            </w:r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60,07%</w:t>
            </w:r>
          </w:p>
        </w:tc>
        <w:tc>
          <w:tcPr>
            <w:tcW w:w="1000" w:type="pct"/>
            <w:vAlign w:val="center"/>
          </w:tcPr>
          <w:p w:rsidR="00BB7F56" w:rsidRPr="00D72023" w:rsidRDefault="00BB7F56" w:rsidP="00BB7F5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023">
              <w:rPr>
                <w:rFonts w:ascii="Times New Roman" w:hAnsi="Times New Roman"/>
                <w:b/>
                <w:sz w:val="24"/>
                <w:szCs w:val="24"/>
              </w:rPr>
              <w:t>12,71%</w:t>
            </w:r>
          </w:p>
        </w:tc>
      </w:tr>
    </w:tbl>
    <w:p w:rsidR="00BB7F56" w:rsidRPr="00D72023" w:rsidRDefault="00BB7F56" w:rsidP="00BB7F56">
      <w:pPr>
        <w:pStyle w:val="a3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BB7F56" w:rsidRPr="004F0629" w:rsidRDefault="00BB7F56" w:rsidP="00BB7F56">
      <w:pPr>
        <w:jc w:val="both"/>
        <w:rPr>
          <w:rFonts w:ascii="Times New Roman" w:hAnsi="Times New Roman" w:cs="Times New Roman"/>
          <w:sz w:val="24"/>
        </w:rPr>
      </w:pPr>
      <w:r w:rsidRPr="004F0629">
        <w:rPr>
          <w:rFonts w:ascii="Times New Roman" w:hAnsi="Times New Roman" w:cs="Times New Roman"/>
          <w:sz w:val="24"/>
        </w:rPr>
        <w:t>В этом учебном году 17% шестиклассников показали недостаточный и пониженный уровень достижений. Эти обучающиеся являются группой «учебного риска», с которыми необходимо организовать системную деятельность в рамках данного направления.</w:t>
      </w:r>
    </w:p>
    <w:p w:rsidR="00BB7F56" w:rsidRPr="004F0629" w:rsidRDefault="00BB7F56" w:rsidP="00BB7F56">
      <w:pPr>
        <w:jc w:val="center"/>
        <w:rPr>
          <w:rFonts w:ascii="Times New Roman" w:hAnsi="Times New Roman" w:cs="Times New Roman"/>
          <w:noProof/>
          <w:sz w:val="24"/>
        </w:rPr>
      </w:pPr>
      <w:r w:rsidRPr="004F0629">
        <w:rPr>
          <w:rFonts w:ascii="Times New Roman" w:hAnsi="Times New Roman" w:cs="Times New Roman"/>
          <w:noProof/>
          <w:sz w:val="24"/>
        </w:rPr>
        <w:t>Сравнение показателей (</w:t>
      </w:r>
      <w:r>
        <w:rPr>
          <w:rFonts w:ascii="Times New Roman" w:hAnsi="Times New Roman" w:cs="Times New Roman"/>
          <w:noProof/>
          <w:sz w:val="24"/>
        </w:rPr>
        <w:t xml:space="preserve">формально, </w:t>
      </w:r>
      <w:r w:rsidRPr="004F0629">
        <w:rPr>
          <w:rFonts w:ascii="Times New Roman" w:hAnsi="Times New Roman" w:cs="Times New Roman"/>
          <w:noProof/>
          <w:sz w:val="24"/>
        </w:rPr>
        <w:t>за три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037"/>
        <w:gridCol w:w="1863"/>
        <w:gridCol w:w="808"/>
        <w:gridCol w:w="808"/>
        <w:gridCol w:w="808"/>
        <w:gridCol w:w="808"/>
        <w:gridCol w:w="808"/>
        <w:gridCol w:w="808"/>
      </w:tblGrid>
      <w:tr w:rsidR="00BB7F56" w:rsidRPr="00C621FC" w:rsidTr="00BB7F56">
        <w:trPr>
          <w:trHeight w:val="317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BB7F56" w:rsidRPr="00C621FC" w:rsidTr="00BB7F56">
        <w:trPr>
          <w:trHeight w:val="423"/>
        </w:trPr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21FC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21FC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21FC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21FC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21FC"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621FC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</w:tr>
      <w:tr w:rsidR="00BB7F56" w:rsidRPr="00C621FC" w:rsidTr="00BB7F56"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выполнения (% от максимального балла)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Вся работа (общий балл)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46,12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43,83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41,64</w:t>
            </w:r>
          </w:p>
        </w:tc>
      </w:tr>
      <w:tr w:rsidR="00BB7F56" w:rsidRPr="00C621FC" w:rsidTr="00BB7F56"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Группы умений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3B758B">
              <w:rPr>
                <w:rFonts w:ascii="Times New Roman" w:hAnsi="Times New Roman" w:cs="Times New Roman"/>
                <w:szCs w:val="20"/>
              </w:rPr>
              <w:t>Общее понимание и ориентация в тексте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58,71</w:t>
            </w:r>
          </w:p>
        </w:tc>
      </w:tr>
      <w:tr w:rsidR="00BB7F56" w:rsidRPr="00C621FC" w:rsidTr="00BB7F56"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rPr>
                <w:rFonts w:ascii="Times New Roman" w:eastAsia="Calibri" w:hAnsi="Times New Roman" w:cs="Times New Roman"/>
                <w:szCs w:val="20"/>
              </w:rPr>
            </w:pPr>
            <w:r w:rsidRPr="003B758B">
              <w:rPr>
                <w:rFonts w:ascii="Times New Roman" w:eastAsia="Calibri" w:hAnsi="Times New Roman" w:cs="Times New Roman"/>
                <w:bCs/>
                <w:szCs w:val="20"/>
              </w:rPr>
              <w:t>Глубокое и детальное понимание содержания и формы текста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46,85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44,76</w:t>
            </w:r>
          </w:p>
        </w:tc>
      </w:tr>
      <w:tr w:rsidR="00BB7F56" w:rsidRPr="00C621FC" w:rsidTr="00BB7F56"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3B758B">
              <w:rPr>
                <w:rFonts w:ascii="Times New Roman" w:eastAsia="Calibri" w:hAnsi="Times New Roman" w:cs="Times New Roman"/>
                <w:bCs/>
                <w:szCs w:val="20"/>
              </w:rPr>
              <w:t>Использование информации из текста для различных целей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30,20</w:t>
            </w:r>
          </w:p>
        </w:tc>
      </w:tr>
      <w:tr w:rsidR="00BB7F56" w:rsidRPr="00C621FC" w:rsidTr="00BB7F56"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3B758B">
              <w:rPr>
                <w:rFonts w:ascii="Times New Roman" w:eastAsia="Calibri" w:hAnsi="Times New Roman" w:cs="Times New Roman"/>
                <w:bCs/>
                <w:szCs w:val="20"/>
              </w:rPr>
              <w:t>Осмысление и оценка содержания и формы текста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32,93</w:t>
            </w:r>
          </w:p>
        </w:tc>
      </w:tr>
      <w:tr w:rsidR="00BB7F56" w:rsidRPr="00C621FC" w:rsidTr="00BB7F56"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Успешность выполнения по предметным областям (% от максимального балла)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33,86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36,95</w:t>
            </w:r>
          </w:p>
        </w:tc>
      </w:tr>
      <w:tr w:rsidR="00BB7F56" w:rsidRPr="00C621FC" w:rsidTr="00BB7F56"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41,99</w:t>
            </w:r>
          </w:p>
        </w:tc>
      </w:tr>
      <w:tr w:rsidR="00BB7F56" w:rsidRPr="00C621FC" w:rsidTr="00BB7F56"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38,41</w:t>
            </w:r>
          </w:p>
        </w:tc>
      </w:tr>
      <w:tr w:rsidR="00BB7F56" w:rsidRPr="00C621FC" w:rsidTr="00BB7F56"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39,85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49,21</w:t>
            </w:r>
          </w:p>
        </w:tc>
      </w:tr>
      <w:tr w:rsidR="00BB7F56" w:rsidRPr="00C621FC" w:rsidTr="00BB7F56"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Уровни достижений</w:t>
            </w:r>
            <w:proofErr w:type="gramStart"/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58B">
              <w:rPr>
                <w:rFonts w:ascii="Times New Roman" w:hAnsi="Times New Roman" w:cs="Times New Roman"/>
              </w:rPr>
              <w:t xml:space="preserve">Достигли базового уровня (включая </w:t>
            </w:r>
            <w:proofErr w:type="gramStart"/>
            <w:r w:rsidRPr="003B758B">
              <w:rPr>
                <w:rFonts w:ascii="Times New Roman" w:hAnsi="Times New Roman" w:cs="Times New Roman"/>
              </w:rPr>
              <w:t>повышенный</w:t>
            </w:r>
            <w:proofErr w:type="gramEnd"/>
            <w:r w:rsidRPr="003B75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82,98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72,78</w:t>
            </w:r>
          </w:p>
        </w:tc>
      </w:tr>
      <w:tr w:rsidR="00BB7F56" w:rsidRPr="00C621FC" w:rsidTr="00BB7F56"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6" w:rsidRPr="00C621FC" w:rsidRDefault="00BB7F56" w:rsidP="00BB7F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3B758B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58B">
              <w:rPr>
                <w:rFonts w:ascii="Times New Roman" w:hAnsi="Times New Roman" w:cs="Times New Roman"/>
              </w:rPr>
              <w:t>Достигли повышенного уровня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12,71</w:t>
            </w:r>
          </w:p>
        </w:tc>
      </w:tr>
    </w:tbl>
    <w:p w:rsidR="00BB7F56" w:rsidRPr="00C621FC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B7F56" w:rsidRPr="00C621FC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C621FC">
        <w:rPr>
          <w:rFonts w:ascii="Times New Roman" w:eastAsia="Calibri" w:hAnsi="Times New Roman" w:cs="Times New Roman"/>
          <w:sz w:val="24"/>
          <w:szCs w:val="24"/>
        </w:rPr>
        <w:t>Уровни достижений (% обучающихся, результаты которых соответствуют данному уровню достижений)</w:t>
      </w:r>
    </w:p>
    <w:p w:rsidR="00BB7F56" w:rsidRPr="00C621FC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285"/>
        <w:gridCol w:w="1288"/>
        <w:gridCol w:w="1284"/>
        <w:gridCol w:w="1284"/>
        <w:gridCol w:w="1284"/>
        <w:gridCol w:w="1281"/>
      </w:tblGrid>
      <w:tr w:rsidR="00BB7F56" w:rsidRPr="00C621FC" w:rsidTr="00BB7F56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91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</w:tr>
      <w:tr w:rsidR="00BB7F56" w:rsidRPr="00C621FC" w:rsidTr="00BB7F56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40912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05D1E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05D1E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BB7F56" w:rsidRPr="00C621FC" w:rsidTr="00BB7F56">
        <w:trPr>
          <w:trHeight w:val="27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2,12%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1,71%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4,46%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4,26%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8,44%</w:t>
            </w:r>
          </w:p>
        </w:tc>
      </w:tr>
      <w:tr w:rsidR="00BB7F56" w:rsidRPr="00C621FC" w:rsidTr="00BB7F56">
        <w:trPr>
          <w:trHeight w:val="273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17,02%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16,37%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11,32%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24,74%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12,77%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18,79%</w:t>
            </w:r>
          </w:p>
        </w:tc>
      </w:tr>
      <w:tr w:rsidR="00BB7F56" w:rsidRPr="00C621FC" w:rsidTr="00BB7F56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70,24%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63,14%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67,93%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53,44%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72,34%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60,07%</w:t>
            </w:r>
          </w:p>
        </w:tc>
      </w:tr>
      <w:tr w:rsidR="00BB7F56" w:rsidRPr="00C621FC" w:rsidTr="00BB7F56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10,64%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18,78%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20,75%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C621FC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17,35%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10,64%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40912" w:rsidRDefault="00BB7F56" w:rsidP="00BB7F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1FC">
              <w:rPr>
                <w:rFonts w:ascii="Times New Roman" w:eastAsia="Calibri" w:hAnsi="Times New Roman" w:cs="Times New Roman"/>
                <w:sz w:val="24"/>
                <w:szCs w:val="24"/>
              </w:rPr>
              <w:t>12,71%</w:t>
            </w:r>
          </w:p>
        </w:tc>
      </w:tr>
    </w:tbl>
    <w:p w:rsidR="00BB7F56" w:rsidRPr="00C621FC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B7F56" w:rsidRPr="004F0629" w:rsidRDefault="00BB7F56" w:rsidP="00BB7F56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629">
        <w:rPr>
          <w:rFonts w:ascii="Times New Roman" w:hAnsi="Times New Roman" w:cs="Times New Roman"/>
          <w:sz w:val="24"/>
        </w:rPr>
        <w:t>Сравнивать результаты необходимо для того, чтобы проанализировать и скорректировать, если необходимо, деятельность педагогического коллектива.</w:t>
      </w:r>
    </w:p>
    <w:p w:rsidR="00BB7F56" w:rsidRPr="00DE1C80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р</w:t>
      </w:r>
      <w:r w:rsidRPr="00C621F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ов </w:t>
      </w:r>
      <w:r w:rsidRPr="00C621FC">
        <w:rPr>
          <w:rFonts w:ascii="Times New Roman" w:eastAsia="Calibri" w:hAnsi="Times New Roman" w:cs="Times New Roman"/>
          <w:b/>
          <w:sz w:val="24"/>
          <w:szCs w:val="24"/>
        </w:rPr>
        <w:t xml:space="preserve">краевой диагностической работы по </w:t>
      </w:r>
      <w:r w:rsidRPr="00DE1C80">
        <w:rPr>
          <w:rFonts w:ascii="Times New Roman" w:hAnsi="Times New Roman" w:cs="Times New Roman"/>
          <w:b/>
          <w:sz w:val="24"/>
        </w:rPr>
        <w:t>естественнонаучной грамотности</w:t>
      </w:r>
    </w:p>
    <w:p w:rsidR="00BB7F56" w:rsidRPr="00E74DBF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1F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621F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 xml:space="preserve">Во второй раз в декабре 2019 году проводилась КДР8 по естествознанию. В школе принимали участие 45 </w:t>
      </w:r>
      <w:proofErr w:type="gramStart"/>
      <w:r w:rsidRPr="00E74D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DBF">
        <w:rPr>
          <w:rFonts w:ascii="Times New Roman" w:hAnsi="Times New Roman" w:cs="Times New Roman"/>
          <w:sz w:val="24"/>
          <w:szCs w:val="24"/>
        </w:rPr>
        <w:t xml:space="preserve"> (участие – 80,04%)</w:t>
      </w:r>
    </w:p>
    <w:p w:rsidR="00BB7F56" w:rsidRPr="00E74DBF" w:rsidRDefault="00BB7F56" w:rsidP="00BB7F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>КДР8 по естественнонаучной грамотности является обязательной процедурой для обучающихся по программам основного общего образования, за исключением отдельных категорий детей с ограниченными возможностями здоровья.</w:t>
      </w:r>
    </w:p>
    <w:p w:rsidR="00BB7F56" w:rsidRPr="00E74DBF" w:rsidRDefault="00BB7F56" w:rsidP="00BB7F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 xml:space="preserve"> КДР8 проводится с целью:</w:t>
      </w:r>
    </w:p>
    <w:p w:rsidR="00BB7F56" w:rsidRPr="00E74DBF" w:rsidRDefault="00BB7F56" w:rsidP="00BB7F5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 xml:space="preserve">оценить естественнонаучную грамотность </w:t>
      </w:r>
      <w:proofErr w:type="gramStart"/>
      <w:r w:rsidRPr="00E74DBF">
        <w:rPr>
          <w:rFonts w:ascii="Times New Roman" w:hAnsi="Times New Roman" w:cs="Times New Roman"/>
        </w:rPr>
        <w:t>обучающихся</w:t>
      </w:r>
      <w:proofErr w:type="gramEnd"/>
      <w:r w:rsidRPr="00E74DBF">
        <w:rPr>
          <w:rFonts w:ascii="Times New Roman" w:hAnsi="Times New Roman" w:cs="Times New Roman"/>
        </w:rPr>
        <w:t xml:space="preserve"> 8 класса; </w:t>
      </w:r>
    </w:p>
    <w:p w:rsidR="00BB7F56" w:rsidRPr="00E74DBF" w:rsidRDefault="00BB7F56" w:rsidP="00BB7F5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 xml:space="preserve">выявить группы учеников с разным уровнем естественнонаучной грамотности, с учётом которых должно выстраиваться дальнейшее обучение в основной школе; </w:t>
      </w:r>
    </w:p>
    <w:p w:rsidR="00BB7F56" w:rsidRPr="00E74DBF" w:rsidRDefault="00BB7F56" w:rsidP="00BB7F5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 xml:space="preserve">оценить положение дел в области формирования естественнонаучной грамотности в школе, чтобы повысить качество образования. </w:t>
      </w:r>
    </w:p>
    <w:p w:rsidR="00BB7F56" w:rsidRPr="00E74DBF" w:rsidRDefault="00BB7F56" w:rsidP="00BB7F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>Проверялись и оценивались три группы умений:</w:t>
      </w:r>
    </w:p>
    <w:p w:rsidR="00BB7F56" w:rsidRPr="00E74DBF" w:rsidRDefault="00BB7F56" w:rsidP="00BB7F56">
      <w:pPr>
        <w:pStyle w:val="Default"/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</w:rPr>
        <w:t xml:space="preserve"> </w:t>
      </w:r>
      <w:r w:rsidRPr="00E74DBF">
        <w:rPr>
          <w:rFonts w:ascii="Times New Roman" w:hAnsi="Times New Roman" w:cs="Times New Roman"/>
          <w:i/>
          <w:iCs/>
        </w:rPr>
        <w:t xml:space="preserve">1-я группа умений </w:t>
      </w:r>
      <w:r w:rsidRPr="00E74DBF">
        <w:rPr>
          <w:rFonts w:ascii="Times New Roman" w:hAnsi="Times New Roman" w:cs="Times New Roman"/>
        </w:rPr>
        <w:t xml:space="preserve">– описание и объяснение естественнонаучных явлений на основе имеющихся научных знаний. </w:t>
      </w:r>
    </w:p>
    <w:p w:rsidR="00BB7F56" w:rsidRPr="00E74DBF" w:rsidRDefault="00BB7F56" w:rsidP="00BB7F56">
      <w:pPr>
        <w:pStyle w:val="Default"/>
        <w:jc w:val="both"/>
        <w:rPr>
          <w:rFonts w:ascii="Times New Roman" w:hAnsi="Times New Roman" w:cs="Times New Roman"/>
        </w:rPr>
      </w:pPr>
      <w:r w:rsidRPr="00E74DBF">
        <w:rPr>
          <w:rFonts w:ascii="Times New Roman" w:hAnsi="Times New Roman" w:cs="Times New Roman"/>
          <w:i/>
          <w:iCs/>
        </w:rPr>
        <w:t xml:space="preserve">2-я группа умений </w:t>
      </w:r>
      <w:r w:rsidRPr="00E74DBF">
        <w:rPr>
          <w:rFonts w:ascii="Times New Roman" w:hAnsi="Times New Roman" w:cs="Times New Roman"/>
        </w:rPr>
        <w:t xml:space="preserve">– распознавание научных вопросов и применение методов естественнонаучного исследования. 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i/>
          <w:iCs/>
          <w:sz w:val="24"/>
          <w:szCs w:val="24"/>
        </w:rPr>
        <w:t xml:space="preserve">3-я группа умений </w:t>
      </w:r>
      <w:r w:rsidRPr="00E74DBF">
        <w:rPr>
          <w:rFonts w:ascii="Times New Roman" w:hAnsi="Times New Roman" w:cs="Times New Roman"/>
          <w:sz w:val="24"/>
          <w:szCs w:val="24"/>
        </w:rPr>
        <w:t>– интерпретация данных и использование научных доказатель</w:t>
      </w:r>
      <w:proofErr w:type="gramStart"/>
      <w:r w:rsidRPr="00E74DB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74DBF">
        <w:rPr>
          <w:rFonts w:ascii="Times New Roman" w:hAnsi="Times New Roman" w:cs="Times New Roman"/>
          <w:sz w:val="24"/>
          <w:szCs w:val="24"/>
        </w:rPr>
        <w:t>я получения выводов.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>Основные результаты в сопоставлении со средними данными по муниципалитету и по региону.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BF">
        <w:rPr>
          <w:rFonts w:ascii="Times New Roman" w:hAnsi="Times New Roman" w:cs="Times New Roman"/>
          <w:b/>
          <w:sz w:val="24"/>
          <w:szCs w:val="24"/>
        </w:rPr>
        <w:t>Средний процент освоения основных групп умений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BB7F56" w:rsidRPr="00E74DBF" w:rsidTr="00BB7F56">
        <w:tc>
          <w:tcPr>
            <w:tcW w:w="2336" w:type="dxa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BB7F56" w:rsidRPr="00E74DBF" w:rsidTr="00BB7F56"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59,18%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42,06%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40,26%</w:t>
            </w:r>
          </w:p>
        </w:tc>
      </w:tr>
      <w:tr w:rsidR="00BB7F56" w:rsidRPr="00E74DBF" w:rsidTr="00BB7F56"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52,38%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39,93%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29,55%</w:t>
            </w:r>
          </w:p>
        </w:tc>
      </w:tr>
      <w:tr w:rsidR="00BB7F56" w:rsidRPr="00E74DBF" w:rsidTr="00BB7F56"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55,78%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40,99%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34,91%</w:t>
            </w:r>
          </w:p>
        </w:tc>
      </w:tr>
      <w:tr w:rsidR="00BB7F56" w:rsidRPr="00E74DBF" w:rsidTr="00BB7F56"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50,63%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38,31%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36,78%</w:t>
            </w:r>
          </w:p>
        </w:tc>
      </w:tr>
      <w:tr w:rsidR="00BB7F56" w:rsidRPr="00E74DBF" w:rsidTr="00BB7F56"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49,82%</w:t>
            </w:r>
          </w:p>
        </w:tc>
        <w:tc>
          <w:tcPr>
            <w:tcW w:w="2336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36,88%</w:t>
            </w:r>
          </w:p>
        </w:tc>
        <w:tc>
          <w:tcPr>
            <w:tcW w:w="2337" w:type="dxa"/>
            <w:vAlign w:val="bottom"/>
          </w:tcPr>
          <w:p w:rsidR="00BB7F56" w:rsidRPr="00E74DBF" w:rsidRDefault="00BB7F56" w:rsidP="00BB7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38,38%</w:t>
            </w:r>
          </w:p>
        </w:tc>
      </w:tr>
    </w:tbl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1526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D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05325" cy="1866900"/>
            <wp:effectExtent l="0" t="0" r="9525" b="0"/>
            <wp:docPr id="26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 году в школе показатель по первой и второй группам умений выше РУ и МУ. Третья группа умений сформирована на более низком уровне в сравнении с другими группами умений на уровне школы, а также этот показатель ниже РУ и МУ.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DB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8225" cy="1895475"/>
            <wp:effectExtent l="0" t="0" r="9525" b="9525"/>
            <wp:docPr id="27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Обучающиеся 8-х классов школы наиболее качественно овладели </w:t>
      </w:r>
      <w:r w:rsidRPr="00E7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</w:t>
      </w:r>
      <w:r w:rsidRPr="00E74DBF">
        <w:rPr>
          <w:rFonts w:ascii="Times New Roman" w:hAnsi="Times New Roman" w:cs="Times New Roman"/>
          <w:i/>
          <w:iCs/>
          <w:sz w:val="24"/>
          <w:szCs w:val="24"/>
        </w:rPr>
        <w:t xml:space="preserve"> группой умений </w:t>
      </w:r>
      <w:r w:rsidRPr="00E74DBF">
        <w:rPr>
          <w:rFonts w:ascii="Times New Roman" w:hAnsi="Times New Roman" w:cs="Times New Roman"/>
          <w:sz w:val="24"/>
          <w:szCs w:val="24"/>
        </w:rPr>
        <w:t xml:space="preserve">– описание и объяснение естественнонаучных явлений на основе имеющихся научных знаний (выше регионального показателя); точкой напряжения является овладение </w:t>
      </w:r>
      <w:r w:rsidRPr="00E74DBF">
        <w:rPr>
          <w:rFonts w:ascii="Times New Roman" w:hAnsi="Times New Roman" w:cs="Times New Roman"/>
          <w:i/>
          <w:iCs/>
          <w:sz w:val="24"/>
          <w:szCs w:val="24"/>
        </w:rPr>
        <w:t xml:space="preserve">третьей группой умений </w:t>
      </w:r>
      <w:r w:rsidRPr="00E74DBF">
        <w:rPr>
          <w:rFonts w:ascii="Times New Roman" w:hAnsi="Times New Roman" w:cs="Times New Roman"/>
          <w:sz w:val="24"/>
          <w:szCs w:val="24"/>
        </w:rPr>
        <w:t>– интерпретация данных и использование научных доказатель</w:t>
      </w:r>
      <w:proofErr w:type="gramStart"/>
      <w:r w:rsidRPr="00E74DB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74DBF">
        <w:rPr>
          <w:rFonts w:ascii="Times New Roman" w:hAnsi="Times New Roman" w:cs="Times New Roman"/>
          <w:sz w:val="24"/>
          <w:szCs w:val="24"/>
        </w:rPr>
        <w:t>я получения выводов (34,91%, ниже регионального показателя на 3,47%).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выполнения заданий КДР8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998" w:type="dxa"/>
        <w:tblLook w:val="04A0"/>
      </w:tblPr>
      <w:tblGrid>
        <w:gridCol w:w="2867"/>
        <w:gridCol w:w="1869"/>
        <w:gridCol w:w="1869"/>
        <w:gridCol w:w="1869"/>
        <w:gridCol w:w="1869"/>
      </w:tblGrid>
      <w:tr w:rsidR="00BB7F56" w:rsidRPr="00E74DBF" w:rsidTr="00BB7F56">
        <w:tc>
          <w:tcPr>
            <w:tcW w:w="2867" w:type="dxa"/>
            <w:vMerge w:val="restart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КДР8</w:t>
            </w:r>
          </w:p>
        </w:tc>
        <w:tc>
          <w:tcPr>
            <w:tcW w:w="7476" w:type="dxa"/>
            <w:gridSpan w:val="4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среднем)</w:t>
            </w:r>
          </w:p>
        </w:tc>
      </w:tr>
      <w:tr w:rsidR="00BB7F56" w:rsidRPr="00E74DBF" w:rsidTr="00BB7F56">
        <w:tc>
          <w:tcPr>
            <w:tcW w:w="2867" w:type="dxa"/>
            <w:vMerge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57,73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29,54%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45,83%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72,69%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30,21%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42,25%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20,29%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47,62%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58,53%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15,38%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4,17%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2,34%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54,17%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46,82%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37,50%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39,58%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38,80%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52,40%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52,38%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29,17%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42,36%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13,82%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1,45%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50,95%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4,17%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12,93%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19,73%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31,66%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57,14%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70,83%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48,83%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45,83%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47,83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38,35%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20,83%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28,09%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43,81%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20,83%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19,96%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12,50%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16,05%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42,86%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33,93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48,27%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20,83%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25,98%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22/1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52,38%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27,42%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22/2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9,14%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76,19%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63,09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45,37%</w:t>
            </w:r>
          </w:p>
        </w:tc>
      </w:tr>
      <w:tr w:rsidR="00BB7F56" w:rsidRPr="00E74DBF" w:rsidTr="00BB7F56">
        <w:trPr>
          <w:trHeight w:val="257"/>
        </w:trPr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869" w:type="dxa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BB7F56" w:rsidRPr="00E74DBF" w:rsidTr="00BB7F56">
        <w:tc>
          <w:tcPr>
            <w:tcW w:w="2867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процент первичного балла от максимально возможного балла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45,40%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39,03%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869" w:type="dxa"/>
            <w:vAlign w:val="center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40,45%</w:t>
            </w:r>
          </w:p>
        </w:tc>
      </w:tr>
    </w:tbl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0" cy="2905125"/>
            <wp:effectExtent l="0" t="0" r="0" b="9525"/>
            <wp:docPr id="28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266950"/>
            <wp:effectExtent l="0" t="0" r="9525" b="0"/>
            <wp:docPr id="29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выполнения ККР 8 было выявлено три уровня образовательных достижений: повышенный, базовый и ниже базового. </w:t>
      </w:r>
    </w:p>
    <w:tbl>
      <w:tblPr>
        <w:tblW w:w="7840" w:type="dxa"/>
        <w:tblLook w:val="04A0"/>
      </w:tblPr>
      <w:tblGrid>
        <w:gridCol w:w="1863"/>
        <w:gridCol w:w="2654"/>
        <w:gridCol w:w="1532"/>
        <w:gridCol w:w="2402"/>
      </w:tblGrid>
      <w:tr w:rsidR="00BB7F56" w:rsidRPr="00E74DBF" w:rsidTr="00BB7F56">
        <w:trPr>
          <w:trHeight w:val="39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7F56" w:rsidRPr="00E74DBF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КДР8 по уровням достижений</w:t>
            </w:r>
          </w:p>
        </w:tc>
      </w:tr>
      <w:tr w:rsidR="00BB7F56" w:rsidRPr="00E74DBF" w:rsidTr="00BB7F56">
        <w:trPr>
          <w:trHeight w:val="43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BB7F56" w:rsidRPr="00E74DBF" w:rsidTr="00BB7F56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BB7F56" w:rsidRPr="00E74DBF" w:rsidTr="00BB7F56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H7"/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37,50%</w:t>
            </w:r>
            <w:bookmarkEnd w:id="7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I7"/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54,17%</w:t>
            </w:r>
            <w:bookmarkEnd w:id="8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J7"/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8,33%</w:t>
            </w:r>
            <w:bookmarkEnd w:id="9"/>
          </w:p>
        </w:tc>
      </w:tr>
      <w:tr w:rsidR="00BB7F56" w:rsidRPr="00E74DBF" w:rsidTr="00BB7F56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60,42%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10,33%</w:t>
            </w:r>
          </w:p>
        </w:tc>
      </w:tr>
      <w:tr w:rsidR="00BB7F56" w:rsidRPr="00E74DBF" w:rsidTr="00BB7F56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Муниципалитет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64,73%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6,09%</w:t>
            </w:r>
          </w:p>
        </w:tc>
      </w:tr>
      <w:tr w:rsidR="00BB7F56" w:rsidRPr="00E74DBF" w:rsidTr="00BB7F56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61,24%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56" w:rsidRPr="00E74DBF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8,60%</w:t>
            </w:r>
          </w:p>
        </w:tc>
      </w:tr>
    </w:tbl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 xml:space="preserve">Основная часть обучающихся восьмых классов продемонстрировали базовый уровень достижений (60%), </w:t>
      </w:r>
      <w:proofErr w:type="gramStart"/>
      <w:r w:rsidRPr="00E74DB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74DBF">
        <w:rPr>
          <w:rFonts w:ascii="Times New Roman" w:hAnsi="Times New Roman" w:cs="Times New Roman"/>
          <w:sz w:val="24"/>
          <w:szCs w:val="24"/>
        </w:rPr>
        <w:t xml:space="preserve"> это значительная часть обучающихся показали уровень ниже базового (28%).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1933575"/>
            <wp:effectExtent l="0" t="0" r="9525" b="9525"/>
            <wp:docPr id="30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4448175"/>
            <wp:positionH relativeFrom="column">
              <wp:align>left</wp:align>
            </wp:positionH>
            <wp:positionV relativeFrom="paragraph">
              <wp:align>top</wp:align>
            </wp:positionV>
            <wp:extent cx="4972050" cy="2114550"/>
            <wp:effectExtent l="0" t="0" r="0" b="0"/>
            <wp:wrapSquare wrapText="bothSides"/>
            <wp:docPr id="31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E74DB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 xml:space="preserve">В сравнении с региональными показателями разница по всем показателям составляет в пределах 2%, что может «говорить» </w:t>
      </w:r>
      <w:proofErr w:type="gramStart"/>
      <w:r w:rsidRPr="00E74D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4DBF">
        <w:rPr>
          <w:rFonts w:ascii="Times New Roman" w:hAnsi="Times New Roman" w:cs="Times New Roman"/>
          <w:sz w:val="24"/>
          <w:szCs w:val="24"/>
        </w:rPr>
        <w:t xml:space="preserve"> высокой доле объективности результатов.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sz w:val="24"/>
          <w:szCs w:val="24"/>
        </w:rPr>
        <w:t>В сравнении с показателями прошлого учебного года (КДР8-2018): увеличилась доля обучающихся не достигших базового уровня, при снижении доли обучающихся с базовым уровнем, можно отметить наличие обучающихся с повышенным уровнем достижений (в прошлом учебном году таких обучающихся не было).</w:t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2050" cy="2114550"/>
            <wp:effectExtent l="0" t="0" r="0" b="0"/>
            <wp:docPr id="32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7F56" w:rsidRPr="00E74DBF" w:rsidRDefault="00BB7F56" w:rsidP="00BB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F56" w:rsidRDefault="00BB7F56" w:rsidP="00B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BB7F56" w:rsidRPr="0098483B" w:rsidRDefault="00BB7F56" w:rsidP="00BB7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848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Государственная итоговая аттестация</w:t>
      </w:r>
      <w:r w:rsidRPr="009848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BB7F56" w:rsidRPr="0098483B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8483B">
        <w:rPr>
          <w:rFonts w:ascii="Calibri" w:eastAsia="Calibri" w:hAnsi="Calibri" w:cs="Times New Roman"/>
          <w:szCs w:val="24"/>
        </w:rPr>
        <w:tab/>
      </w:r>
      <w:r w:rsidRPr="0098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Государственная итоговая аттестация, завершающая освоение имеющих государственную аккредитацию основных образовательных программ ООО, является обязательной. </w:t>
      </w:r>
      <w:r w:rsidRPr="009848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9848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848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ГИА выпускников 9 классов проводится в двух формах: ОГЭ и ГВЭ.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Pr="0098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98483B">
        <w:rPr>
          <w:rFonts w:ascii="Times New Roman" w:eastAsia="Calibri" w:hAnsi="Times New Roman" w:cs="Times New Roman"/>
          <w:sz w:val="24"/>
          <w:szCs w:val="24"/>
          <w:lang w:eastAsia="ru-RU"/>
        </w:rPr>
        <w:t>% допущенных к ГИА выпускников проходили ее в форме ОГЭ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8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9848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удовлетворительными</w:t>
      </w:r>
      <w:proofErr w:type="gramEnd"/>
      <w:r w:rsidRPr="009848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BB7F56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ab/>
        <w:t xml:space="preserve">По результатам учебного года к итоговой аттестации были допущены не все обучающиеся 9 класса –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 (96%), не были допущены Трофимов В. и Фарафонов О.. Аттестат об ООО получили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 (100%)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F56" w:rsidRDefault="00BB7F56" w:rsidP="00BB7F5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Образовательные результаты выпускников 9 классов</w:t>
      </w:r>
    </w:p>
    <w:p w:rsidR="00BB7F56" w:rsidRDefault="00BB7F56" w:rsidP="00BB7F5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государственной итоговой аттестации в 2019 году</w:t>
      </w:r>
    </w:p>
    <w:p w:rsidR="00BB7F56" w:rsidRDefault="00BB7F56" w:rsidP="00BB7F56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84"/>
        <w:gridCol w:w="676"/>
        <w:gridCol w:w="959"/>
        <w:gridCol w:w="957"/>
        <w:gridCol w:w="851"/>
        <w:gridCol w:w="956"/>
        <w:gridCol w:w="709"/>
        <w:gridCol w:w="954"/>
        <w:gridCol w:w="884"/>
        <w:gridCol w:w="1418"/>
      </w:tblGrid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9 </w:t>
            </w:r>
            <w:proofErr w:type="spell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 /из них допущено к ГИА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 в форме ОГЭ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сдававших</w:t>
            </w:r>
            <w:proofErr w:type="gramEnd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 в форме ОГЭ</w:t>
            </w:r>
          </w:p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(в %)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успешно </w:t>
            </w:r>
            <w:proofErr w:type="gram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, т.е. без «2» в форме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Доля, успешно </w:t>
            </w:r>
            <w:proofErr w:type="gram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, т.е. без «2»</w:t>
            </w:r>
          </w:p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Количество сдавших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proofErr w:type="gramStart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  <w:proofErr w:type="gramEnd"/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 на «4» и «5» (в %)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балл/ Максимально возможный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Количество/доля учащихся, набравших максимальный балл (кол-во./ %) </w:t>
            </w:r>
          </w:p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F56" w:rsidTr="00BB7F56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27/39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13,56/32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B1B8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B1B8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27/46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19/40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17,97/32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rPr>
          <w:trHeight w:val="4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24/39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Tr="00BB7F5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52/50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10/22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0B1B8D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8D">
              <w:rPr>
                <w:rFonts w:ascii="Times New Roman" w:hAnsi="Times New Roman" w:cs="Times New Roman"/>
              </w:rPr>
              <w:t>0</w:t>
            </w:r>
          </w:p>
        </w:tc>
      </w:tr>
    </w:tbl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Распределение выпускников 9 класса</w:t>
      </w:r>
      <w:r w:rsidRPr="009848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Получили аттестат – 100% выпускников, допущенных к итоговой аттестации (96% всех обучающихся 9 классов). Продолжили образование:</w:t>
      </w:r>
    </w:p>
    <w:tbl>
      <w:tblPr>
        <w:tblStyle w:val="51"/>
        <w:tblW w:w="0" w:type="auto"/>
        <w:tblLook w:val="04A0"/>
      </w:tblPr>
      <w:tblGrid>
        <w:gridCol w:w="927"/>
        <w:gridCol w:w="735"/>
        <w:gridCol w:w="806"/>
        <w:gridCol w:w="758"/>
        <w:gridCol w:w="595"/>
        <w:gridCol w:w="657"/>
        <w:gridCol w:w="811"/>
        <w:gridCol w:w="811"/>
        <w:gridCol w:w="723"/>
        <w:gridCol w:w="715"/>
        <w:gridCol w:w="671"/>
        <w:gridCol w:w="731"/>
        <w:gridCol w:w="631"/>
      </w:tblGrid>
      <w:tr w:rsidR="00BB7F56" w:rsidRPr="0098483B" w:rsidTr="00BB7F56">
        <w:tc>
          <w:tcPr>
            <w:tcW w:w="1457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120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Не получили аттестат (справка)</w:t>
            </w:r>
          </w:p>
        </w:tc>
        <w:tc>
          <w:tcPr>
            <w:tcW w:w="1206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483B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98483B">
              <w:rPr>
                <w:rFonts w:ascii="Times New Roman" w:hAnsi="Times New Roman" w:cs="Times New Roman"/>
              </w:rPr>
              <w:t xml:space="preserve"> на повторное обучение</w:t>
            </w:r>
          </w:p>
        </w:tc>
        <w:tc>
          <w:tcPr>
            <w:tcW w:w="222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Получили аттестат особого образца</w:t>
            </w:r>
          </w:p>
        </w:tc>
        <w:tc>
          <w:tcPr>
            <w:tcW w:w="1862" w:type="dxa"/>
            <w:gridSpan w:val="2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Поступили в учреждения профобразования</w:t>
            </w:r>
          </w:p>
        </w:tc>
        <w:tc>
          <w:tcPr>
            <w:tcW w:w="1252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Поступили в 10 класс</w:t>
            </w:r>
          </w:p>
        </w:tc>
        <w:tc>
          <w:tcPr>
            <w:tcW w:w="1252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Поступили в вечерние СОШ</w:t>
            </w:r>
          </w:p>
        </w:tc>
        <w:tc>
          <w:tcPr>
            <w:tcW w:w="1100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085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 xml:space="preserve">Колония, </w:t>
            </w:r>
            <w:proofErr w:type="spellStart"/>
            <w:r w:rsidRPr="0098483B">
              <w:rPr>
                <w:rFonts w:ascii="Times New Roman" w:hAnsi="Times New Roman" w:cs="Times New Roman"/>
              </w:rPr>
              <w:t>спецучр</w:t>
            </w:r>
            <w:proofErr w:type="spellEnd"/>
            <w:r w:rsidRPr="009848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vMerge w:val="restart"/>
          </w:tcPr>
          <w:p w:rsidR="00BB7F56" w:rsidRPr="0098483B" w:rsidRDefault="00BB7F56" w:rsidP="00BB7F56">
            <w:pPr>
              <w:rPr>
                <w:rFonts w:ascii="Times New Roman" w:eastAsia="Arial" w:hAnsi="Times New Roman" w:cs="Times New Roman"/>
              </w:rPr>
            </w:pPr>
          </w:p>
          <w:p w:rsidR="00BB7F56" w:rsidRPr="0098483B" w:rsidRDefault="00BB7F56" w:rsidP="00BB7F56">
            <w:pPr>
              <w:rPr>
                <w:rFonts w:ascii="Times New Roman" w:eastAsia="Arial" w:hAnsi="Times New Roman" w:cs="Times New Roman"/>
              </w:rPr>
            </w:pPr>
            <w:r w:rsidRPr="0098483B">
              <w:rPr>
                <w:rFonts w:ascii="Times New Roman" w:eastAsia="Arial" w:hAnsi="Times New Roman" w:cs="Times New Roman"/>
              </w:rPr>
              <w:t>Выезд за пределы страны</w:t>
            </w:r>
          </w:p>
        </w:tc>
        <w:tc>
          <w:tcPr>
            <w:tcW w:w="1113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939" w:type="dxa"/>
            <w:vMerge w:val="restart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Другое, указать что</w:t>
            </w:r>
          </w:p>
        </w:tc>
      </w:tr>
      <w:tr w:rsidR="00BB7F56" w:rsidRPr="0098483B" w:rsidTr="00BB7F56">
        <w:tc>
          <w:tcPr>
            <w:tcW w:w="1457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986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252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F56" w:rsidRPr="0098483B" w:rsidTr="00BB7F56">
        <w:tc>
          <w:tcPr>
            <w:tcW w:w="1457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B7F56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2</w:t>
            </w:r>
          </w:p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3,8</w:t>
            </w:r>
            <w:r w:rsidRPr="009848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64</w:t>
            </w:r>
            <w:r w:rsidRPr="009848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8483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</w:t>
            </w:r>
            <w:r w:rsidRPr="0098483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9" w:type="dxa"/>
          </w:tcPr>
          <w:p w:rsidR="00BB7F56" w:rsidRPr="0098483B" w:rsidRDefault="00BB7F56" w:rsidP="00BB7F56">
            <w:pPr>
              <w:tabs>
                <w:tab w:val="left" w:leader="underscore" w:pos="2386"/>
                <w:tab w:val="left" w:leader="underscore" w:pos="7450"/>
                <w:tab w:val="left" w:pos="8130"/>
                <w:tab w:val="left" w:leader="underscore" w:pos="12322"/>
                <w:tab w:val="left" w:leader="underscore" w:pos="13234"/>
              </w:tabs>
              <w:jc w:val="center"/>
              <w:rPr>
                <w:rFonts w:ascii="Times New Roman" w:hAnsi="Times New Roman" w:cs="Times New Roman"/>
              </w:rPr>
            </w:pPr>
            <w:r w:rsidRPr="0098483B">
              <w:rPr>
                <w:rFonts w:ascii="Times New Roman" w:hAnsi="Times New Roman" w:cs="Times New Roman"/>
              </w:rPr>
              <w:t>-</w:t>
            </w:r>
          </w:p>
        </w:tc>
      </w:tr>
    </w:tbl>
    <w:p w:rsidR="00BB7F56" w:rsidRPr="0098483B" w:rsidRDefault="00BB7F56" w:rsidP="00BB7F5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Уровень среднего общего образования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на конец учебного года обучалось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. В течение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отмечается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движение–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>ибыло 2 человека, выбыл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 (в учреждение СПО).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Успеваемость и качество обучения обучающихся (с учетом результатов 9 класса) отражены в таблице.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6"/>
        <w:gridCol w:w="948"/>
        <w:gridCol w:w="2869"/>
        <w:gridCol w:w="1889"/>
        <w:gridCol w:w="1332"/>
      </w:tblGrid>
      <w:tr w:rsidR="00BB7F56" w:rsidRPr="0098483B" w:rsidTr="00BB7F56">
        <w:trPr>
          <w:trHeight w:val="481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4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Ф.И.О. классного руководителя</w:t>
            </w:r>
          </w:p>
        </w:tc>
        <w:tc>
          <w:tcPr>
            <w:tcW w:w="10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Успеваемость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BB7F56" w:rsidRPr="0098483B" w:rsidTr="00BB7F56">
        <w:trPr>
          <w:trHeight w:val="207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 xml:space="preserve">2016 – 2017 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154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Назарова Е.В.</w:t>
            </w:r>
          </w:p>
        </w:tc>
        <w:tc>
          <w:tcPr>
            <w:tcW w:w="10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93,1%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24,1%</w:t>
            </w:r>
          </w:p>
        </w:tc>
      </w:tr>
      <w:tr w:rsidR="00BB7F56" w:rsidRPr="0098483B" w:rsidTr="00BB7F56">
        <w:trPr>
          <w:trHeight w:val="248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 xml:space="preserve">2017 – 2018 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4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Рыжаков В.П.</w:t>
            </w:r>
          </w:p>
        </w:tc>
        <w:tc>
          <w:tcPr>
            <w:tcW w:w="10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37,5%</w:t>
            </w:r>
          </w:p>
        </w:tc>
      </w:tr>
      <w:tr w:rsidR="00BB7F56" w:rsidRPr="0098483B" w:rsidTr="00BB7F56">
        <w:trPr>
          <w:trHeight w:val="248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– 2019 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40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Рыжаков В.П.</w:t>
            </w:r>
          </w:p>
        </w:tc>
        <w:tc>
          <w:tcPr>
            <w:tcW w:w="1014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38,5%</w:t>
            </w:r>
          </w:p>
        </w:tc>
      </w:tr>
    </w:tbl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874"/>
        <w:gridCol w:w="3466"/>
        <w:gridCol w:w="1528"/>
        <w:gridCol w:w="1258"/>
      </w:tblGrid>
      <w:tr w:rsidR="00BB7F56" w:rsidRPr="0098483B" w:rsidTr="00BB7F56">
        <w:trPr>
          <w:trHeight w:val="488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89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Ф.И.О. классного руководителя</w:t>
            </w:r>
          </w:p>
        </w:tc>
        <w:tc>
          <w:tcPr>
            <w:tcW w:w="656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Успеваемость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Качество</w:t>
            </w:r>
          </w:p>
        </w:tc>
      </w:tr>
      <w:tr w:rsidR="00BB7F56" w:rsidRPr="0098483B" w:rsidTr="00BB7F56">
        <w:trPr>
          <w:trHeight w:val="251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 xml:space="preserve">2017 – 2018 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Кравченко Ю.М.,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Корзунова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656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96,2%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21,2%</w:t>
            </w:r>
          </w:p>
        </w:tc>
      </w:tr>
      <w:tr w:rsidR="00BB7F56" w:rsidRPr="0098483B" w:rsidTr="00BB7F56">
        <w:trPr>
          <w:trHeight w:val="251"/>
        </w:trPr>
        <w:tc>
          <w:tcPr>
            <w:tcW w:w="1222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2019</w:t>
            </w:r>
          </w:p>
        </w:tc>
        <w:tc>
          <w:tcPr>
            <w:tcW w:w="509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8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Корзунова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656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71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28,6%</w:t>
            </w:r>
          </w:p>
        </w:tc>
      </w:tr>
    </w:tbl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Уровень СОО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2606"/>
        <w:gridCol w:w="1837"/>
        <w:gridCol w:w="1837"/>
      </w:tblGrid>
      <w:tr w:rsidR="00BB7F56" w:rsidRPr="0098483B" w:rsidTr="00BB7F56">
        <w:trPr>
          <w:trHeight w:val="441"/>
        </w:trPr>
        <w:tc>
          <w:tcPr>
            <w:tcW w:w="1667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138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Успеваемость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Качество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Получили аттестат о СОО</w:t>
            </w:r>
          </w:p>
        </w:tc>
      </w:tr>
      <w:tr w:rsidR="00BB7F56" w:rsidRPr="0098483B" w:rsidTr="00BB7F56">
        <w:trPr>
          <w:trHeight w:val="227"/>
        </w:trPr>
        <w:tc>
          <w:tcPr>
            <w:tcW w:w="1667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 xml:space="preserve">2016 – 2017 </w:t>
            </w:r>
          </w:p>
        </w:tc>
        <w:tc>
          <w:tcPr>
            <w:tcW w:w="138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55,9%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BB7F56" w:rsidRPr="0098483B" w:rsidTr="00BB7F56">
        <w:trPr>
          <w:trHeight w:val="227"/>
        </w:trPr>
        <w:tc>
          <w:tcPr>
            <w:tcW w:w="1667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2017 – 2018</w:t>
            </w:r>
          </w:p>
        </w:tc>
        <w:tc>
          <w:tcPr>
            <w:tcW w:w="138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58,6%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483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BB7F56" w:rsidRPr="0098483B" w:rsidTr="00BB7F56">
        <w:trPr>
          <w:trHeight w:val="227"/>
        </w:trPr>
        <w:tc>
          <w:tcPr>
            <w:tcW w:w="1667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2018 – 2019 </w:t>
            </w:r>
          </w:p>
        </w:tc>
        <w:tc>
          <w:tcPr>
            <w:tcW w:w="1383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32,4%</w:t>
            </w:r>
          </w:p>
        </w:tc>
        <w:tc>
          <w:tcPr>
            <w:tcW w:w="975" w:type="pct"/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Можно провести сравнительный анализ по формальным показателям.</w:t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152650"/>
            <wp:effectExtent l="0" t="0" r="0" b="0"/>
            <wp:docPr id="3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ab/>
      </w:r>
      <w:r w:rsidRPr="0075650D">
        <w:rPr>
          <w:rFonts w:ascii="Times New Roman" w:eastAsia="Calibri" w:hAnsi="Times New Roman" w:cs="Times New Roman"/>
          <w:sz w:val="24"/>
          <w:szCs w:val="24"/>
        </w:rPr>
        <w:t>При сравнении этих показателей за последние три года на уровне среднего общего образования наблюдается 100% успеваемость, что соответствует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запланированному показателю.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Качество обучения в этом учебном году качество </w:t>
      </w:r>
      <w:r>
        <w:rPr>
          <w:rFonts w:ascii="Times New Roman" w:eastAsia="Calibri" w:hAnsi="Times New Roman" w:cs="Times New Roman"/>
          <w:sz w:val="24"/>
          <w:szCs w:val="24"/>
        </w:rPr>
        <w:t>имеет самое низкое значение за последние три года (значительно ниже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запланированного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значения на </w:t>
      </w:r>
      <w:r>
        <w:rPr>
          <w:rFonts w:ascii="Times New Roman" w:eastAsia="Calibri" w:hAnsi="Times New Roman" w:cs="Times New Roman"/>
          <w:sz w:val="24"/>
          <w:szCs w:val="24"/>
        </w:rPr>
        <w:t>12,6</w:t>
      </w:r>
      <w:r w:rsidRPr="0098483B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Можно говорить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недостаточной работе с обучающимися и их родителями (законными представителями) в рамках профессионального самоопределения. </w:t>
      </w:r>
      <w:proofErr w:type="gramEnd"/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Единый государственный экзамен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основных инструментов современной системы оценки качества образования, одним из критериев эффективности учебного процесса. Подготовка к ЕГЭ – это сложный процесс, который требует от всех участников образовательного процесса максимум усилий. Деятельность по организации подготовки выпускников к сдаче ЕГЭ в образовательном учреждении велась согласно плану – графику мероприятий, связанных с подготовкой обучающихся к сдаче единого государственного экзамена.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Деятельность проводилась по трем направлениям: работа с обучающимися, работа с родителями, работа с педагогическим коллективом. 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</w:p>
    <w:p w:rsidR="00BB7F56" w:rsidRPr="0098483B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8483B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задачи, которые ставили перед собой учителя-предметники и члены административной команды при подготовке к государственной итоговой аттестации выпускников, это: </w:t>
      </w:r>
    </w:p>
    <w:p w:rsidR="00BB7F56" w:rsidRPr="0098483B" w:rsidRDefault="00BB7F56" w:rsidP="00BB7F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достижение всеми выпускниками минимального порога по обязательным предметам (русский язык и математика) и, как следствие, получение ими аттестатов о СОО;</w:t>
      </w:r>
    </w:p>
    <w:p w:rsidR="00BB7F56" w:rsidRPr="0098483B" w:rsidRDefault="00BB7F56" w:rsidP="00BB7F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повышение качества результатов по обязательным предметам (русский язык и математика), т.е. увеличение доли обучающихся, имеющих высокие результаты;</w:t>
      </w:r>
    </w:p>
    <w:p w:rsidR="00BB7F56" w:rsidRPr="0098483B" w:rsidRDefault="00BB7F56" w:rsidP="00BB7F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обеспечение качества подготовки к ЕГЭ по предметам по выбору, обеспечивающее возможность продолжение образования в ВУЗ. </w:t>
      </w:r>
    </w:p>
    <w:p w:rsidR="00BB7F56" w:rsidRPr="0098483B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Calibri" w:eastAsia="Calibri" w:hAnsi="Calibri" w:cs="Times New Roman"/>
        </w:rPr>
        <w:t xml:space="preserve">    </w:t>
      </w:r>
      <w:r w:rsidRPr="0098483B">
        <w:rPr>
          <w:rFonts w:ascii="Calibri" w:eastAsia="Calibri" w:hAnsi="Calibri" w:cs="Times New Roman"/>
        </w:rPr>
        <w:tab/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Для достижения этих задач были объединены усилия всех участников образовательных отношений. По всем предметам проводился систематический внутренний и внешний мониторинг, с целью отслеживания результатов подготовки к ЕГЭ и своевременного их корректирования. </w:t>
      </w:r>
    </w:p>
    <w:p w:rsidR="00BB7F56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школы в ЕГЭ и их результаты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1. Анализ результатов по предметам по выбору 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Для поступления обучающихся в ВУЗы необходимы предметы, которые не включены в список обязательных предметов для получения аттестата о среднем общем  образовании. Поэтому выпускники определяли  для сдачи предметы по выбору из утвержденного списка. Обучающихся, сдававших ЕГЭ по выбору,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98483B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Экзамены по выбору распределились следующим образом: 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1885950"/>
            <wp:effectExtent l="0" t="0" r="9525" b="19050"/>
            <wp:docPr id="3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обучающимися 11 класса для сдачи были выбраны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8483B">
        <w:rPr>
          <w:rFonts w:ascii="Times New Roman" w:eastAsia="Calibri" w:hAnsi="Times New Roman" w:cs="Times New Roman"/>
          <w:sz w:val="24"/>
          <w:szCs w:val="24"/>
        </w:rPr>
        <w:t>, наиболее востребованным предмет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явил</w:t>
      </w:r>
      <w:r>
        <w:rPr>
          <w:rFonts w:ascii="Times New Roman" w:eastAsia="Calibri" w:hAnsi="Times New Roman" w:cs="Times New Roman"/>
          <w:sz w:val="24"/>
          <w:szCs w:val="24"/>
        </w:rPr>
        <w:t>ось обществознание.</w:t>
      </w:r>
    </w:p>
    <w:p w:rsidR="00BB7F56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483B">
        <w:rPr>
          <w:rFonts w:ascii="Times New Roman" w:eastAsia="Calibri" w:hAnsi="Times New Roman" w:cs="Times New Roman"/>
          <w:b/>
          <w:sz w:val="24"/>
          <w:szCs w:val="24"/>
        </w:rPr>
        <w:t>Обществознание (учитель Карпова Т.В.,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Calibri" w:hAnsi="Times New Roman" w:cs="Times New Roman"/>
          <w:sz w:val="24"/>
          <w:szCs w:val="24"/>
        </w:rPr>
        <w:t>46,2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66,7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%), средний тестовый балл по 100-бальной  шкале – 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33,3% (Иванова П., Петрова Ан.),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16,6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%), число участников ЕГЭ, набравших 47-62 баллов (средний</w:t>
      </w:r>
      <w:proofErr w:type="gramEnd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16,6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%), число участников ЕГЭ, набравших менее 47 баллов (низкий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33,3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%), из них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преодолели минимальный порог (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минимум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42 </w:t>
      </w:r>
      <w:r w:rsidRPr="0098483B">
        <w:rPr>
          <w:rFonts w:ascii="Times New Roman" w:eastAsia="Calibri" w:hAnsi="Times New Roman" w:cs="Times New Roman"/>
          <w:sz w:val="24"/>
          <w:szCs w:val="24"/>
        </w:rPr>
        <w:t>балл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2 человека, 33,3%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7F56" w:rsidRPr="00B621DB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 Карпова Т.В.,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15,4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8483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%), средний тестовый балл по 100-бальной  шкале – 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0 человек, 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50%,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47-62 баллов (средний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число участников</w:t>
      </w:r>
      <w:proofErr w:type="gramEnd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ЕГЭ, набравших менее 47 баллов (низкий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50%,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 них </w:t>
      </w:r>
      <w:r w:rsidRPr="0098483B">
        <w:rPr>
          <w:rFonts w:ascii="Times New Roman" w:eastAsia="Calibri" w:hAnsi="Times New Roman" w:cs="Times New Roman"/>
          <w:sz w:val="24"/>
          <w:szCs w:val="24"/>
        </w:rPr>
        <w:t>минимум баллов (3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) – нет. </w:t>
      </w:r>
    </w:p>
    <w:p w:rsidR="00BB7F56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Физика (учитель </w:t>
      </w:r>
      <w:proofErr w:type="spellStart"/>
      <w:r w:rsidRPr="0098483B">
        <w:rPr>
          <w:rFonts w:ascii="Times New Roman" w:eastAsia="Calibri" w:hAnsi="Times New Roman" w:cs="Times New Roman"/>
          <w:b/>
          <w:sz w:val="24"/>
          <w:szCs w:val="24"/>
        </w:rPr>
        <w:t>Коротаева</w:t>
      </w:r>
      <w:proofErr w:type="spellEnd"/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М.В.,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15,4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98483B">
        <w:rPr>
          <w:rFonts w:ascii="Times New Roman" w:eastAsia="Calibri" w:hAnsi="Times New Roman" w:cs="Times New Roman"/>
          <w:sz w:val="24"/>
          <w:szCs w:val="24"/>
        </w:rPr>
        <w:t>%), средний тестовый балл по 100-бальной  шкале – 4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баллов,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0 человек, 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%), число участников ЕГЭ, набравших 47-62 баллов (средний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число участников</w:t>
      </w:r>
      <w:proofErr w:type="gramEnd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ЕГЭ, набравших менее 47 баллов (низкий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набрали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минимум баллов (36) – </w:t>
      </w:r>
      <w:r>
        <w:rPr>
          <w:rFonts w:ascii="Times New Roman" w:eastAsia="Calibri" w:hAnsi="Times New Roman" w:cs="Times New Roman"/>
          <w:sz w:val="24"/>
          <w:szCs w:val="24"/>
        </w:rPr>
        <w:t>1 человек (50%).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F56" w:rsidRPr="0098483B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 К</w:t>
      </w:r>
      <w:r>
        <w:rPr>
          <w:rFonts w:ascii="Times New Roman" w:eastAsia="Calibri" w:hAnsi="Times New Roman" w:cs="Times New Roman"/>
          <w:b/>
          <w:sz w:val="24"/>
          <w:szCs w:val="24"/>
        </w:rPr>
        <w:t>равченко Ю.М., Б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15,4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8483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%), средний тестовый балл по 100-бальной  шкале –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0 человек, 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число участников ЕГЭ, набравших 47-62 баллов (средний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100%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число</w:t>
      </w:r>
      <w:proofErr w:type="gramEnd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участников ЕГЭ, набравших менее 47 баллов (низкий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F56" w:rsidRPr="0098483B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 </w:t>
      </w:r>
      <w:proofErr w:type="spellStart"/>
      <w:r w:rsidRPr="0098483B">
        <w:rPr>
          <w:rFonts w:ascii="Times New Roman" w:eastAsia="Calibri" w:hAnsi="Times New Roman" w:cs="Times New Roman"/>
          <w:b/>
          <w:sz w:val="24"/>
          <w:szCs w:val="24"/>
        </w:rPr>
        <w:t>Черняускас</w:t>
      </w:r>
      <w:proofErr w:type="spellEnd"/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О.Н.,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1 человек, 7,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1 человек (100%), средний тестовый балл по 100-бальной шкале – </w:t>
      </w:r>
      <w:r>
        <w:rPr>
          <w:rFonts w:ascii="Times New Roman" w:eastAsia="Calibri" w:hAnsi="Times New Roman" w:cs="Times New Roman"/>
          <w:sz w:val="24"/>
          <w:szCs w:val="24"/>
        </w:rPr>
        <w:t>73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Число участников ЕГЭ, набравших 80 и более баллов (высокий уровень) – 0 человек, число участников ЕГЭ, набравших 63-79 баллов (повышенный уровень) – 1 человек (100%), число участников ЕГЭ, набравших 47-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62 баллов (средний уровень) – 0 человека (0%), число участников ЕГЭ, набравших менее 47 баллов (низкий уровень) – 0 человека (0%), из них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минимум баллов (36) – нет. </w:t>
      </w:r>
      <w:proofErr w:type="gramEnd"/>
    </w:p>
    <w:p w:rsidR="00BB7F56" w:rsidRPr="0098483B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Корзунова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Е.А.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1 человек, 7,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1 человек (100%), средний тестовый балл по 100-бальной шкале – </w:t>
      </w:r>
      <w:r>
        <w:rPr>
          <w:rFonts w:ascii="Times New Roman" w:eastAsia="Calibri" w:hAnsi="Times New Roman" w:cs="Times New Roman"/>
          <w:sz w:val="24"/>
          <w:szCs w:val="24"/>
        </w:rPr>
        <w:t>62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0 человек, 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число участников ЕГЭ, набравших 47-62 баллов (средний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0%), число участников ЕГЭ, набравших менее 47 баллов (низкий уровень) – 0 человека (0%), из них </w:t>
      </w:r>
      <w:r w:rsidRPr="0098483B">
        <w:rPr>
          <w:rFonts w:ascii="Times New Roman" w:eastAsia="Calibri" w:hAnsi="Times New Roman" w:cs="Times New Roman"/>
          <w:sz w:val="24"/>
          <w:szCs w:val="24"/>
        </w:rPr>
        <w:t>минимум баллов (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) – нет. </w:t>
      </w:r>
      <w:proofErr w:type="gramEnd"/>
    </w:p>
    <w:p w:rsidR="00BB7F56" w:rsidRPr="00E24865" w:rsidRDefault="00BB7F56" w:rsidP="00BB7F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Чулкова У.А.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, Ӏ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сдавали 1 человек, 7,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выпускников, преодолели минимальный порог 1 человек (100%), средний тестовый балл по 100-бальной шкале –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более баллов (высокий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100%,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число участников ЕГЭ, набравших 47-62 баллов (средний уровень) – 0 человека (0%), число участников ЕГЭ, набравших менее 47 баллов (низкий уровень) – 0 человека (0%)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2. Анализ результатов ЕГЭ по обязательным предметам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>По результатам учебного года к сдаче экзаменов по обязательным предметам математика и русский язык были допущены все обучающиеся (13 человек) 11 класса.</w:t>
      </w:r>
      <w:r w:rsidRPr="0098483B">
        <w:rPr>
          <w:rFonts w:ascii="Calibri" w:eastAsia="Calibri" w:hAnsi="Calibri" w:cs="Times New Roman"/>
        </w:rPr>
        <w:t xml:space="preserve"> </w:t>
      </w:r>
      <w:r w:rsidRPr="0098483B">
        <w:rPr>
          <w:rFonts w:ascii="Times New Roman" w:eastAsia="Calibri" w:hAnsi="Times New Roman" w:cs="Times New Roman"/>
          <w:sz w:val="24"/>
          <w:szCs w:val="24"/>
        </w:rPr>
        <w:t>Для того чтобы получить школьный аттестат, выпускнику текущего года необходимо было сдать два обязательных экзамена в форме ЕГЭ русский язык и математику (базовый или профильный уровень). По каждому из них нужно набрать не ниже минимального количества баллов.</w:t>
      </w: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Русский язык (учитель </w:t>
      </w:r>
      <w:proofErr w:type="spellStart"/>
      <w:r w:rsidRPr="0098483B">
        <w:rPr>
          <w:rFonts w:ascii="Times New Roman" w:eastAsia="Calibri" w:hAnsi="Times New Roman" w:cs="Times New Roman"/>
          <w:b/>
          <w:sz w:val="24"/>
          <w:szCs w:val="24"/>
        </w:rPr>
        <w:t>Овчинникова</w:t>
      </w:r>
      <w:proofErr w:type="spellEnd"/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Н.Н., В КК)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– минимальный порог преодолели все выпускники, 100% выпускников, средний тестовый балл по 100-бальной шкале –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баллов, доля обучающихся, получивших высокие результаты (80 баллов и выше) –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Майпелева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Е., Петрова Ан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Емельянов В., Иванова П.</w:t>
      </w:r>
      <w:r w:rsidRPr="0098483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ab/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(учитель Гончарова И.В., Ӏ КК). </w:t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В соответствии с Концепцией развития математического образования в Российской Федерации ЕГЭ по математике разделен на два уровня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: базовый и профильный. </w:t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впервые выпускникам можно было сдавать один экзамен по математике (или базовый уровень, или профильный).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Результаты ЕГЭ по математике профильного уровня позволяют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получить аттестат о СОО и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поступать в ВУЗы, имеющие в перечне вступительных испытаний при приеме на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98483B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и программам </w:t>
      </w:r>
      <w:proofErr w:type="spellStart"/>
      <w:r w:rsidRPr="0098483B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предмет «Математика».</w:t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Успешная сдача ЕГЭ по математике базового уровня позволяет получить аттестат о СОО и поступить в ВУЗы, у которых в перечне вступительных испытаний при приеме на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98483B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и программам </w:t>
      </w:r>
      <w:proofErr w:type="spellStart"/>
      <w:r w:rsidRPr="0098483B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отсутствует предмет «Математика».</w:t>
      </w:r>
    </w:p>
    <w:p w:rsidR="00BB7F56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сдавали </w:t>
      </w:r>
      <w:r>
        <w:rPr>
          <w:rFonts w:ascii="Times New Roman" w:eastAsia="Calibri" w:hAnsi="Times New Roman" w:cs="Times New Roman"/>
          <w:sz w:val="24"/>
          <w:szCs w:val="24"/>
        </w:rPr>
        <w:t>9 выпускников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98483B">
        <w:rPr>
          <w:rFonts w:ascii="Times New Roman" w:eastAsia="Calibri" w:hAnsi="Times New Roman" w:cs="Times New Roman"/>
          <w:sz w:val="24"/>
          <w:szCs w:val="24"/>
        </w:rPr>
        <w:t>%,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минимальный порог (7 баллов из 20) преодолели 100% выпускников («5»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44,4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%; «4»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человека, </w:t>
      </w:r>
      <w:r>
        <w:rPr>
          <w:rFonts w:ascii="Times New Roman" w:eastAsia="Calibri" w:hAnsi="Times New Roman" w:cs="Times New Roman"/>
          <w:sz w:val="24"/>
          <w:szCs w:val="24"/>
        </w:rPr>
        <w:t>22,2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%; «3»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человека, </w:t>
      </w:r>
      <w:r>
        <w:rPr>
          <w:rFonts w:ascii="Times New Roman" w:eastAsia="Calibri" w:hAnsi="Times New Roman" w:cs="Times New Roman"/>
          <w:sz w:val="24"/>
          <w:szCs w:val="24"/>
        </w:rPr>
        <w:t>33,3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%; «2» - нет), качество выполнения – </w:t>
      </w:r>
      <w:r>
        <w:rPr>
          <w:rFonts w:ascii="Times New Roman" w:eastAsia="Calibri" w:hAnsi="Times New Roman" w:cs="Times New Roman"/>
          <w:sz w:val="24"/>
          <w:szCs w:val="24"/>
        </w:rPr>
        <w:t>66,6</w:t>
      </w:r>
      <w:r w:rsidRPr="0098483B">
        <w:rPr>
          <w:rFonts w:ascii="Times New Roman" w:eastAsia="Calibri" w:hAnsi="Times New Roman" w:cs="Times New Roman"/>
          <w:sz w:val="24"/>
          <w:szCs w:val="24"/>
        </w:rPr>
        <w:t>%. Средний оценочный балл за экзамен– 4,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8483B">
        <w:rPr>
          <w:rFonts w:ascii="Times New Roman" w:eastAsia="Calibri" w:hAnsi="Times New Roman" w:cs="Times New Roman"/>
          <w:sz w:val="24"/>
          <w:szCs w:val="24"/>
        </w:rPr>
        <w:t>, средний тестовый балл –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(максимальное количество – 20). Высокие результаты (больше 80 % верных ответов)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%, максимальный балл – 1 человек, </w:t>
      </w:r>
      <w:r>
        <w:rPr>
          <w:rFonts w:ascii="Times New Roman" w:eastAsia="Calibri" w:hAnsi="Times New Roman" w:cs="Times New Roman"/>
          <w:sz w:val="24"/>
          <w:szCs w:val="24"/>
        </w:rPr>
        <w:t>11,1</w:t>
      </w:r>
      <w:r w:rsidRPr="0098483B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(Иванова П.)</w:t>
      </w:r>
      <w:r w:rsidRPr="0098483B">
        <w:rPr>
          <w:rFonts w:ascii="Times New Roman" w:eastAsia="Calibri" w:hAnsi="Times New Roman" w:cs="Times New Roman"/>
          <w:sz w:val="24"/>
          <w:szCs w:val="24"/>
        </w:rPr>
        <w:t>;. низких результатов – нет.</w:t>
      </w: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рофильный уровень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– сдавали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%, минимальный порог преодолели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100%, средний тестовый балл – </w:t>
      </w:r>
      <w:r>
        <w:rPr>
          <w:rFonts w:ascii="Times New Roman" w:eastAsia="Calibri" w:hAnsi="Times New Roman" w:cs="Times New Roman"/>
          <w:sz w:val="24"/>
          <w:szCs w:val="24"/>
        </w:rPr>
        <w:t>65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Число участников ЕГЭ, набравших 80 и 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более баллов (высокий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а, 50% (Петрова Ан., Емельянов В.)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число участников ЕГЭ, набравших 63-79 баллов (повышенный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человек, число участников ЕГЭ, набравших 47-62 баллов (средний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%), число участников ЕГЭ, набравших менее 47 баллов (низкий уровень)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5%), из них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минимум баллов (27) – нет. </w:t>
      </w:r>
      <w:proofErr w:type="gramEnd"/>
    </w:p>
    <w:p w:rsidR="00BB7F56" w:rsidRPr="0098483B" w:rsidRDefault="00BB7F56" w:rsidP="00BB7F5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3. Сравнительный анализ результатов ЕГЭ по различным параметрам (с предыдущими периодами)</w:t>
      </w: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Доля </w:t>
      </w:r>
      <w:r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уча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щихся, сдающих ЕГЭ по выбору</w:t>
      </w: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2266950"/>
            <wp:effectExtent l="0" t="0" r="9525" b="1905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Выбор предметов</w:t>
      </w: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1700" cy="1914525"/>
            <wp:effectExtent l="0" t="0" r="19050" b="9525"/>
            <wp:docPr id="3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лидером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предметов было выбрано для сдачи, это самый высокий показатель за последние три года. Лидером </w:t>
      </w:r>
      <w:r w:rsidRPr="0098483B">
        <w:rPr>
          <w:rFonts w:ascii="Times New Roman" w:eastAsia="Calibri" w:hAnsi="Times New Roman" w:cs="Times New Roman"/>
          <w:sz w:val="24"/>
          <w:szCs w:val="24"/>
        </w:rPr>
        <w:t>по «</w:t>
      </w:r>
      <w:proofErr w:type="spellStart"/>
      <w:r w:rsidRPr="0098483B">
        <w:rPr>
          <w:rFonts w:ascii="Times New Roman" w:eastAsia="Calibri" w:hAnsi="Times New Roman" w:cs="Times New Roman"/>
          <w:sz w:val="24"/>
          <w:szCs w:val="24"/>
        </w:rPr>
        <w:t>выбираемости</w:t>
      </w:r>
      <w:proofErr w:type="spellEnd"/>
      <w:r w:rsidRPr="0098483B">
        <w:rPr>
          <w:rFonts w:ascii="Times New Roman" w:eastAsia="Calibri" w:hAnsi="Times New Roman" w:cs="Times New Roman"/>
          <w:sz w:val="24"/>
          <w:szCs w:val="24"/>
        </w:rPr>
        <w:t>» стал</w:t>
      </w:r>
      <w:r>
        <w:rPr>
          <w:rFonts w:ascii="Times New Roman" w:eastAsia="Calibri" w:hAnsi="Times New Roman" w:cs="Times New Roman"/>
          <w:sz w:val="24"/>
          <w:szCs w:val="24"/>
        </w:rPr>
        <w:t>о обществознание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. Значительно снизилась доля выпускников, выбравших </w:t>
      </w:r>
      <w:r>
        <w:rPr>
          <w:rFonts w:ascii="Times New Roman" w:eastAsia="Calibri" w:hAnsi="Times New Roman" w:cs="Times New Roman"/>
          <w:sz w:val="24"/>
          <w:szCs w:val="24"/>
        </w:rPr>
        <w:t>физику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, не выбирали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биологию. 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этом учебном году увеличилась доля обучающихся, сдающих ЕГЭ по выбору (на 5,2%). Н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е было выпускников, сдающих более двух предметов. </w:t>
      </w:r>
      <w:r>
        <w:rPr>
          <w:rFonts w:ascii="Times New Roman" w:eastAsia="Calibri" w:hAnsi="Times New Roman" w:cs="Times New Roman"/>
          <w:sz w:val="24"/>
          <w:szCs w:val="24"/>
        </w:rPr>
        <w:t>Одной из причин можно считать перевод математики на профильном уровне в режим обязательного предмета для получения аттестата. Также п</w:t>
      </w:r>
      <w:r w:rsidRPr="0098483B">
        <w:rPr>
          <w:rFonts w:ascii="Times New Roman" w:eastAsia="Calibri" w:hAnsi="Times New Roman" w:cs="Times New Roman"/>
          <w:sz w:val="24"/>
          <w:szCs w:val="24"/>
        </w:rPr>
        <w:t>ричиной можно считать отсутствие необходимости результатов ЕГЭ по выбору для поступления в ССУЗ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Успешность сдачи (преодоление минимального порога)</w:t>
      </w:r>
    </w:p>
    <w:p w:rsidR="00BB7F56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590800"/>
            <wp:effectExtent l="0" t="0" r="0" b="0"/>
            <wp:docPr id="3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7F56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этом году 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483B">
        <w:rPr>
          <w:rFonts w:ascii="Times New Roman" w:eastAsia="Calibri" w:hAnsi="Times New Roman" w:cs="Times New Roman"/>
          <w:sz w:val="24"/>
          <w:szCs w:val="24"/>
        </w:rPr>
        <w:t>сдающи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экзамены по выбору</w:t>
      </w:r>
      <w:r>
        <w:rPr>
          <w:rFonts w:ascii="Times New Roman" w:eastAsia="Calibri" w:hAnsi="Times New Roman" w:cs="Times New Roman"/>
          <w:sz w:val="24"/>
          <w:szCs w:val="24"/>
        </w:rPr>
        <w:t>, не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преодолели минимальный порог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(физика, обществознание;33,3%)</w:t>
      </w:r>
      <w:r w:rsidRPr="0098483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прошлом году все обучающиеся преодолели минимальный порог. </w:t>
      </w:r>
    </w:p>
    <w:p w:rsidR="00BB7F56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81700" cy="2505075"/>
            <wp:effectExtent l="0" t="0" r="0" b="9525"/>
            <wp:docPr id="3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7F56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7F56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8483B">
        <w:rPr>
          <w:rFonts w:ascii="Times New Roman" w:eastAsia="Calibri" w:hAnsi="Times New Roman" w:cs="Times New Roman"/>
          <w:bCs/>
          <w:sz w:val="24"/>
          <w:szCs w:val="24"/>
        </w:rPr>
        <w:t xml:space="preserve">Если сравнивать результаты этого учебного года с двумя предыдущими выпусками, то можно отметить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незначительно </w:t>
      </w:r>
      <w:r w:rsidRPr="0098483B">
        <w:rPr>
          <w:rFonts w:ascii="Times New Roman" w:eastAsia="Calibri" w:hAnsi="Times New Roman" w:cs="Times New Roman"/>
          <w:bCs/>
          <w:sz w:val="24"/>
          <w:szCs w:val="24"/>
        </w:rPr>
        <w:t xml:space="preserve">снижение </w:t>
      </w:r>
      <w:r w:rsidRPr="0098483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среднего тестового балла ЕГЭ по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физике (на 1 балл, учитель Коротаева М.В.), а также значительное повышение этого показателя по </w:t>
      </w:r>
      <w:r w:rsidRPr="0098483B">
        <w:rPr>
          <w:rFonts w:ascii="Times New Roman" w:eastAsia="Calibri" w:hAnsi="Times New Roman" w:cs="Times New Roman"/>
          <w:bCs/>
          <w:noProof/>
          <w:sz w:val="24"/>
          <w:szCs w:val="24"/>
        </w:rPr>
        <w:t>обществознанию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(на 14%, учитель</w:t>
      </w:r>
      <w:r w:rsidRPr="0098483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Карпова Т.В.)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:rsidR="00BB7F56" w:rsidRPr="0098483B" w:rsidRDefault="00BB7F56" w:rsidP="00BB7F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F56" w:rsidRPr="0098483B" w:rsidRDefault="00BB7F56" w:rsidP="00BB7F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Результаты по обязательным предметам</w:t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1724025"/>
            <wp:effectExtent l="0" t="0" r="0" b="9525"/>
            <wp:docPr id="3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В сравнении с предыдущим выпуском при 100% выполнении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произошло повышение значения по всем показателям. </w:t>
      </w:r>
    </w:p>
    <w:p w:rsidR="00BB7F56" w:rsidRPr="0098483B" w:rsidRDefault="00BB7F56" w:rsidP="00BB7F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Математика (Б)</w:t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1571625"/>
            <wp:effectExtent l="0" t="0" r="0" b="9525"/>
            <wp:docPr id="4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sz w:val="24"/>
          <w:szCs w:val="24"/>
        </w:rPr>
        <w:tab/>
        <w:t>Экзамен по математике на базовом уровне проводится в штатном режиме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этом году впервые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выбирали только один уровень (базовый или профильный)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. В сравнении с предыдущими годами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обучающиеся преодолели минимальный порог, но произошло незначительное ухудшение </w:t>
      </w:r>
      <w:r w:rsidRPr="0098483B">
        <w:rPr>
          <w:rFonts w:ascii="Times New Roman" w:eastAsia="Calibri" w:hAnsi="Times New Roman" w:cs="Times New Roman"/>
          <w:sz w:val="24"/>
          <w:szCs w:val="24"/>
        </w:rPr>
        <w:t>результат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другим показателям. </w:t>
      </w:r>
    </w:p>
    <w:p w:rsidR="00BB7F56" w:rsidRPr="0069518E" w:rsidRDefault="00BB7F56" w:rsidP="00BB7F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>Математика (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98483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B7F56" w:rsidRDefault="00BB7F56" w:rsidP="00BB7F56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8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24025"/>
            <wp:effectExtent l="0" t="0" r="0" b="9525"/>
            <wp:docPr id="4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7F56" w:rsidRPr="0098483B" w:rsidRDefault="00BB7F56" w:rsidP="00BB7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83B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Проблема: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организация деятельности по осознанному выбору выпускниками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уровня для сдачи предмета (математика), </w:t>
      </w:r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сопровождение </w:t>
      </w:r>
      <w:proofErr w:type="gramStart"/>
      <w:r w:rsidRPr="009848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8483B">
        <w:rPr>
          <w:rFonts w:ascii="Times New Roman" w:eastAsia="Calibri" w:hAnsi="Times New Roman" w:cs="Times New Roman"/>
          <w:sz w:val="24"/>
          <w:szCs w:val="24"/>
        </w:rPr>
        <w:t xml:space="preserve"> в процессе подготовки, контрольно-оценочная деятельность на уровне СОО.</w:t>
      </w:r>
    </w:p>
    <w:p w:rsidR="00BB7F56" w:rsidRPr="00E03F59" w:rsidRDefault="00BB7F56" w:rsidP="00BB7F56">
      <w:pPr>
        <w:widowControl w:val="0"/>
        <w:tabs>
          <w:tab w:val="left" w:pos="426"/>
        </w:tabs>
        <w:spacing w:after="0" w:line="274" w:lineRule="exact"/>
        <w:contextualSpacing/>
        <w:jc w:val="both"/>
        <w:outlineLvl w:val="2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8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Уровень СОО: по результатам ГИА все выпускники 11 класса получили аттестат о среднем общем образовании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8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были награждены медалью «За особые успехи в учении»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Анастасия, Иванова Полина</w:t>
      </w:r>
      <w:r w:rsidRPr="0098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поступили в ВУЗы и </w:t>
      </w:r>
      <w:proofErr w:type="spellStart"/>
      <w:r w:rsidRPr="0098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ССУЗы</w:t>
      </w:r>
      <w:proofErr w:type="spellEnd"/>
      <w:r w:rsidRPr="0098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41"/>
        <w:tblW w:w="0" w:type="auto"/>
        <w:tblLook w:val="04A0"/>
      </w:tblPr>
      <w:tblGrid>
        <w:gridCol w:w="1856"/>
        <w:gridCol w:w="2161"/>
        <w:gridCol w:w="1438"/>
        <w:gridCol w:w="1529"/>
        <w:gridCol w:w="2587"/>
      </w:tblGrid>
      <w:tr w:rsidR="00BB7F56" w:rsidRPr="0098483B" w:rsidTr="00BB7F56">
        <w:tc>
          <w:tcPr>
            <w:tcW w:w="1856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lastRenderedPageBreak/>
              <w:t>Количество выпускников</w:t>
            </w:r>
          </w:p>
        </w:tc>
        <w:tc>
          <w:tcPr>
            <w:tcW w:w="2161" w:type="dxa"/>
          </w:tcPr>
          <w:p w:rsidR="00BB7F56" w:rsidRPr="0098483B" w:rsidRDefault="00BB7F56" w:rsidP="00BB7F56">
            <w:pPr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Название города</w:t>
            </w:r>
          </w:p>
        </w:tc>
        <w:tc>
          <w:tcPr>
            <w:tcW w:w="1438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ВУЗы</w:t>
            </w:r>
          </w:p>
        </w:tc>
        <w:tc>
          <w:tcPr>
            <w:tcW w:w="1529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8483B">
              <w:rPr>
                <w:rFonts w:ascii="Times New Roman" w:hAnsi="Times New Roman"/>
                <w:sz w:val="24"/>
                <w:szCs w:val="28"/>
              </w:rPr>
              <w:t>ССУЗы</w:t>
            </w:r>
            <w:proofErr w:type="spellEnd"/>
          </w:p>
        </w:tc>
        <w:tc>
          <w:tcPr>
            <w:tcW w:w="2587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Бюджет/</w:t>
            </w:r>
            <w:proofErr w:type="spellStart"/>
            <w:r w:rsidRPr="0098483B">
              <w:rPr>
                <w:rFonts w:ascii="Times New Roman" w:hAnsi="Times New Roman"/>
                <w:sz w:val="24"/>
                <w:szCs w:val="28"/>
              </w:rPr>
              <w:t>внебюджет</w:t>
            </w:r>
            <w:proofErr w:type="spellEnd"/>
          </w:p>
        </w:tc>
      </w:tr>
      <w:tr w:rsidR="00BB7F56" w:rsidRPr="0098483B" w:rsidTr="00BB7F56">
        <w:tc>
          <w:tcPr>
            <w:tcW w:w="1856" w:type="dxa"/>
            <w:vMerge w:val="restart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161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Pr="00147621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438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29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7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1/0</w:t>
            </w:r>
          </w:p>
        </w:tc>
      </w:tr>
      <w:tr w:rsidR="00BB7F56" w:rsidRPr="0098483B" w:rsidTr="00BB7F56">
        <w:tc>
          <w:tcPr>
            <w:tcW w:w="1856" w:type="dxa"/>
            <w:vMerge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г. Красноярск</w:t>
            </w:r>
          </w:p>
        </w:tc>
        <w:tc>
          <w:tcPr>
            <w:tcW w:w="1438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29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87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98483B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B7F56" w:rsidRPr="0098483B" w:rsidTr="00BB7F56">
        <w:tc>
          <w:tcPr>
            <w:tcW w:w="1856" w:type="dxa"/>
            <w:vMerge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г. Канск</w:t>
            </w:r>
          </w:p>
        </w:tc>
        <w:tc>
          <w:tcPr>
            <w:tcW w:w="1438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9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87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8483B">
              <w:rPr>
                <w:rFonts w:ascii="Times New Roman" w:hAnsi="Times New Roman"/>
                <w:sz w:val="24"/>
                <w:szCs w:val="28"/>
              </w:rPr>
              <w:t>/0</w:t>
            </w:r>
          </w:p>
        </w:tc>
      </w:tr>
      <w:tr w:rsidR="00BB7F56" w:rsidRPr="0098483B" w:rsidTr="00BB7F56">
        <w:tc>
          <w:tcPr>
            <w:tcW w:w="1856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2161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29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87" w:type="dxa"/>
          </w:tcPr>
          <w:p w:rsidR="00BB7F56" w:rsidRPr="0098483B" w:rsidRDefault="00BB7F56" w:rsidP="00BB7F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483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8483B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BB7F56" w:rsidRPr="001E781F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B7F56" w:rsidRPr="001E781F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E78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Два выпускника не продолжили обучение (15,3%).</w:t>
      </w:r>
    </w:p>
    <w:p w:rsidR="00BB7F56" w:rsidRPr="0075650D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B7F56" w:rsidRPr="0075650D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6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Характеристика педагогических кадров на 31.12.2019года</w:t>
      </w:r>
    </w:p>
    <w:p w:rsidR="00BB7F56" w:rsidRPr="00314879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11"/>
        <w:tblW w:w="0" w:type="auto"/>
        <w:tblLook w:val="04A0"/>
      </w:tblPr>
      <w:tblGrid>
        <w:gridCol w:w="6204"/>
        <w:gridCol w:w="1896"/>
        <w:gridCol w:w="1471"/>
      </w:tblGrid>
      <w:tr w:rsidR="00BB7F56" w:rsidRPr="00314879" w:rsidTr="00BB7F56">
        <w:tc>
          <w:tcPr>
            <w:tcW w:w="6204" w:type="dxa"/>
          </w:tcPr>
          <w:p w:rsidR="00BB7F56" w:rsidRPr="00314879" w:rsidRDefault="00BB7F56" w:rsidP="00BB7F56">
            <w:pPr>
              <w:widowControl w:val="0"/>
              <w:tabs>
                <w:tab w:val="left" w:pos="926"/>
              </w:tabs>
              <w:spacing w:line="274" w:lineRule="exact"/>
              <w:ind w:right="4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4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Показатель</w:t>
            </w:r>
          </w:p>
        </w:tc>
        <w:tc>
          <w:tcPr>
            <w:tcW w:w="3367" w:type="dxa"/>
            <w:gridSpan w:val="2"/>
          </w:tcPr>
          <w:p w:rsidR="00BB7F56" w:rsidRPr="00314879" w:rsidRDefault="00BB7F56" w:rsidP="00BB7F56">
            <w:pPr>
              <w:widowControl w:val="0"/>
              <w:tabs>
                <w:tab w:val="left" w:pos="926"/>
              </w:tabs>
              <w:spacing w:line="274" w:lineRule="exact"/>
              <w:ind w:right="4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14879">
              <w:rPr>
                <w:rFonts w:ascii="Times New Roman" w:hAnsi="Times New Roman" w:cs="Times New Roman"/>
                <w:bCs/>
              </w:rPr>
              <w:t>Кол-во или доля</w:t>
            </w:r>
          </w:p>
        </w:tc>
      </w:tr>
      <w:tr w:rsidR="00BB7F56" w:rsidRPr="00314879" w:rsidTr="00BB7F56">
        <w:tc>
          <w:tcPr>
            <w:tcW w:w="6204" w:type="dxa"/>
            <w:vAlign w:val="bottom"/>
          </w:tcPr>
          <w:p w:rsidR="00BB7F56" w:rsidRPr="00314879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14879">
              <w:rPr>
                <w:rFonts w:ascii="Times New Roman" w:hAnsi="Times New Roman" w:cs="Times New Roman"/>
              </w:rPr>
              <w:t>Всего работников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31487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314879">
              <w:rPr>
                <w:rFonts w:ascii="Times New Roman" w:hAnsi="Times New Roman" w:cs="Times New Roman"/>
              </w:rPr>
              <w:t>42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Количество педагогических работников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38 человек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Количество внешних совместителей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 чел.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Количество /доля педагогических работников с первой и высшей квалификационными категориями</w:t>
            </w:r>
          </w:p>
        </w:tc>
        <w:tc>
          <w:tcPr>
            <w:tcW w:w="3367" w:type="dxa"/>
            <w:gridSpan w:val="2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22 чел./58%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Количество/доля педагогических работников с высшей квалификационной категории</w:t>
            </w:r>
          </w:p>
        </w:tc>
        <w:tc>
          <w:tcPr>
            <w:tcW w:w="3367" w:type="dxa"/>
            <w:gridSpan w:val="2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3 чел/8%</w:t>
            </w:r>
          </w:p>
        </w:tc>
      </w:tr>
      <w:tr w:rsidR="00BB7F56" w:rsidRPr="0030206E" w:rsidTr="00BB7F56">
        <w:tc>
          <w:tcPr>
            <w:tcW w:w="6204" w:type="dxa"/>
            <w:vAlign w:val="center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Количество/доля педагогических работников с высшим образованием</w:t>
            </w:r>
          </w:p>
        </w:tc>
        <w:tc>
          <w:tcPr>
            <w:tcW w:w="3367" w:type="dxa"/>
            <w:gridSpan w:val="2"/>
            <w:vAlign w:val="center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30 чел/79%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Количество/доля молодых специалистов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3 чел/8%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D14AF0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D14AF0">
              <w:rPr>
                <w:rFonts w:ascii="Times New Roman" w:hAnsi="Times New Roman" w:cs="Times New Roman"/>
              </w:rPr>
              <w:t>Доля педагогических работников пенсионного возраста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D14AF0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D14AF0">
              <w:rPr>
                <w:rFonts w:ascii="Times New Roman" w:hAnsi="Times New Roman" w:cs="Times New Roman"/>
              </w:rPr>
              <w:t>6 чел./16% - по возрасту,</w:t>
            </w:r>
          </w:p>
          <w:p w:rsidR="00BB7F56" w:rsidRPr="00D14AF0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D14AF0">
              <w:rPr>
                <w:rFonts w:ascii="Times New Roman" w:hAnsi="Times New Roman" w:cs="Times New Roman"/>
              </w:rPr>
              <w:t>3 чел./8% - по льготному стажу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A611FE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611FE">
              <w:rPr>
                <w:rFonts w:ascii="Times New Roman" w:hAnsi="Times New Roman" w:cs="Times New Roman"/>
              </w:rPr>
              <w:t>Средний возраст педагогических работников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A611FE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611FE">
              <w:rPr>
                <w:rFonts w:ascii="Times New Roman" w:hAnsi="Times New Roman" w:cs="Times New Roman"/>
              </w:rPr>
              <w:t>41 год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A611FE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611FE">
              <w:rPr>
                <w:rFonts w:ascii="Times New Roman" w:hAnsi="Times New Roman" w:cs="Times New Roman"/>
              </w:rPr>
              <w:t>Количество административных работников, в том числе: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A611FE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611FE">
              <w:rPr>
                <w:rFonts w:ascii="Times New Roman" w:hAnsi="Times New Roman" w:cs="Times New Roman"/>
              </w:rPr>
              <w:t>4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367" w:type="dxa"/>
            <w:gridSpan w:val="2"/>
            <w:vAlign w:val="bottom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982B51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2B51">
              <w:rPr>
                <w:rFonts w:ascii="Times New Roman" w:hAnsi="Times New Roman" w:cs="Times New Roman"/>
              </w:rPr>
              <w:t>Средний возраст администраторов</w:t>
            </w:r>
          </w:p>
        </w:tc>
        <w:tc>
          <w:tcPr>
            <w:tcW w:w="3367" w:type="dxa"/>
            <w:gridSpan w:val="2"/>
          </w:tcPr>
          <w:p w:rsidR="00BB7F56" w:rsidRPr="00982B51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982B51">
              <w:rPr>
                <w:rFonts w:ascii="Times New Roman" w:hAnsi="Times New Roman" w:cs="Times New Roman"/>
              </w:rPr>
              <w:t>40,5 года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С</w:t>
            </w:r>
            <w:r w:rsidRPr="0075650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пециалисты </w:t>
            </w:r>
            <w:proofErr w:type="spellStart"/>
            <w:r w:rsidRPr="0075650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психолого-медико-социального</w:t>
            </w:r>
            <w:proofErr w:type="spellEnd"/>
            <w:r w:rsidRPr="0075650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сопровождения, в том числе: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Штатных единиц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По факту (человек)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Учитель – логопед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Учитель – дефектолог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 xml:space="preserve">2 </w:t>
            </w:r>
            <w:r w:rsidRPr="0075650D">
              <w:rPr>
                <w:rFonts w:ascii="Times New Roman" w:hAnsi="Times New Roman" w:cs="Times New Roman"/>
                <w:sz w:val="20"/>
              </w:rPr>
              <w:t>(внутреннее совмещение по 0,5 ставки)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 человек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E03F59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Педагог – организатор</w:t>
            </w:r>
          </w:p>
        </w:tc>
        <w:tc>
          <w:tcPr>
            <w:tcW w:w="1896" w:type="dxa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 xml:space="preserve">2 </w:t>
            </w:r>
            <w:r w:rsidRPr="00E03F59">
              <w:rPr>
                <w:rFonts w:ascii="Times New Roman" w:hAnsi="Times New Roman" w:cs="Times New Roman"/>
                <w:sz w:val="20"/>
              </w:rPr>
              <w:t>(внутреннее совмещение 0,5, внешнее – 0,5)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75650D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1896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BB7F56" w:rsidRPr="0075650D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75650D">
              <w:rPr>
                <w:rFonts w:ascii="Times New Roman" w:hAnsi="Times New Roman" w:cs="Times New Roman"/>
              </w:rPr>
              <w:t>1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E03F59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 xml:space="preserve">Медицинский работник </w:t>
            </w:r>
          </w:p>
        </w:tc>
        <w:tc>
          <w:tcPr>
            <w:tcW w:w="1896" w:type="dxa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</w:tcPr>
          <w:p w:rsidR="00BB7F56" w:rsidRPr="00E03F59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03F59">
              <w:rPr>
                <w:rFonts w:ascii="Times New Roman" w:hAnsi="Times New Roman" w:cs="Times New Roman"/>
              </w:rPr>
              <w:t>0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982B51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2B51">
              <w:rPr>
                <w:rFonts w:ascii="Times New Roman" w:hAnsi="Times New Roman" w:cs="Times New Roman"/>
              </w:rPr>
              <w:t>Количество педагогических работников на одного администратора</w:t>
            </w:r>
          </w:p>
        </w:tc>
        <w:tc>
          <w:tcPr>
            <w:tcW w:w="3367" w:type="dxa"/>
            <w:gridSpan w:val="2"/>
          </w:tcPr>
          <w:p w:rsidR="00BB7F56" w:rsidRPr="00982B51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982B51">
              <w:rPr>
                <w:rFonts w:ascii="Times New Roman" w:hAnsi="Times New Roman" w:cs="Times New Roman"/>
              </w:rPr>
              <w:t>9,5 чел.</w:t>
            </w:r>
          </w:p>
        </w:tc>
      </w:tr>
      <w:tr w:rsidR="00BB7F56" w:rsidRPr="0030206E" w:rsidTr="00BB7F56">
        <w:tc>
          <w:tcPr>
            <w:tcW w:w="6204" w:type="dxa"/>
          </w:tcPr>
          <w:p w:rsidR="00BB7F56" w:rsidRPr="006B0328" w:rsidRDefault="00BB7F56" w:rsidP="00BB7F56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B0328">
              <w:rPr>
                <w:rFonts w:ascii="Times New Roman" w:hAnsi="Times New Roman" w:cs="Times New Roman"/>
              </w:rPr>
              <w:t>Повышение квалификации в году (педагогических работников)</w:t>
            </w:r>
          </w:p>
        </w:tc>
        <w:tc>
          <w:tcPr>
            <w:tcW w:w="3367" w:type="dxa"/>
            <w:gridSpan w:val="2"/>
          </w:tcPr>
          <w:p w:rsidR="00BB7F56" w:rsidRPr="006B0328" w:rsidRDefault="00BB7F56" w:rsidP="00BB7F56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6B0328">
              <w:rPr>
                <w:rFonts w:ascii="Times New Roman" w:hAnsi="Times New Roman" w:cs="Times New Roman"/>
              </w:rPr>
              <w:t>29/76%</w:t>
            </w:r>
          </w:p>
        </w:tc>
      </w:tr>
    </w:tbl>
    <w:p w:rsidR="00BB7F56" w:rsidRPr="00D14AF0" w:rsidRDefault="00BB7F56" w:rsidP="00BB7F56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BB7F56" w:rsidRPr="00982B51" w:rsidRDefault="00BB7F56" w:rsidP="00BB7F56">
      <w:pPr>
        <w:autoSpaceDE w:val="0"/>
        <w:autoSpaceDN w:val="0"/>
        <w:adjustRightInd w:val="0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proofErr w:type="gramStart"/>
      <w:r w:rsidRPr="00982B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укомплектована</w:t>
      </w:r>
      <w:proofErr w:type="gramEnd"/>
      <w:r w:rsidRPr="0098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 на 100%. Медицинское сопровождение образовательного процесса осуществляет медицинский персонал КБУЗ «</w:t>
      </w:r>
      <w:proofErr w:type="spellStart"/>
      <w:r w:rsidRPr="00982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Канская</w:t>
      </w:r>
      <w:proofErr w:type="spellEnd"/>
      <w:r w:rsidRPr="0098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МДБ»  на договорной основе.</w:t>
      </w:r>
    </w:p>
    <w:p w:rsidR="00BB7F56" w:rsidRPr="00071452" w:rsidRDefault="00BB7F56" w:rsidP="00BB7F56">
      <w:pPr>
        <w:ind w:left="-567" w:firstLine="12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году </w:t>
      </w: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 </w:t>
      </w: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человека, на высшую квалификационную категорию – 1 человек</w:t>
      </w: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F56" w:rsidRDefault="00BB7F56" w:rsidP="00BB7F56">
      <w:pPr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систематически отслеживаются личностные достижения педагогических работников, осуществляется дифференцированная оплата труда. </w:t>
      </w:r>
      <w:r w:rsidRPr="0007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методических мероприятиях</w:t>
      </w:r>
      <w:r w:rsidRPr="000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возрастающий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педагогического мастерства.</w:t>
      </w:r>
    </w:p>
    <w:p w:rsidR="00BB7F56" w:rsidRPr="0034618B" w:rsidRDefault="00BB7F56" w:rsidP="00BB7F56">
      <w:pPr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квалификации педагогов школы было организовано через различные формы: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семинары, курсы повышения квалификации, конкурсы, конференции, участие </w:t>
      </w:r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ГМО, ШМО, ГТГ, </w:t>
      </w:r>
      <w:proofErr w:type="spellStart"/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>ТГи</w:t>
      </w:r>
      <w:proofErr w:type="spellEnd"/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д.</w:t>
      </w:r>
    </w:p>
    <w:p w:rsidR="00BB7F56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Повышение квалификации осуществлялось согласно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плану</w:t>
      </w:r>
      <w:r w:rsidRPr="0034618B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tbl>
      <w:tblPr>
        <w:tblW w:w="10915" w:type="dxa"/>
        <w:tblInd w:w="-1168" w:type="dxa"/>
        <w:tblLayout w:type="fixed"/>
        <w:tblLook w:val="04A0"/>
      </w:tblPr>
      <w:tblGrid>
        <w:gridCol w:w="1702"/>
        <w:gridCol w:w="992"/>
        <w:gridCol w:w="1134"/>
        <w:gridCol w:w="2268"/>
        <w:gridCol w:w="2268"/>
        <w:gridCol w:w="1134"/>
        <w:gridCol w:w="1417"/>
      </w:tblGrid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Образовательное учреждение, осуществляющее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Название программы повышения квалификации (или переподготовки)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 xml:space="preserve">Форма оплаты 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Иванова Д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Кочеткова Л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Лихтарович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Интернет школа "</w:t>
            </w: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Фоксфорд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Специальные знания для эффективной реализации ФГОС детей с ОВЗ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Самостоятельно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Малышева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Мельникова Е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Пестерева Е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Ражева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lastRenderedPageBreak/>
              <w:t>Романенко М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Романова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Рыжаков В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Хохлова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Цепаева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Чувахова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Шатунова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Шелоханова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E6754C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Московская Академия профессиональных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Организация учебно-исследовательской проектной д</w:t>
            </w:r>
            <w:r>
              <w:rPr>
                <w:rFonts w:ascii="Times New Roman" w:hAnsi="Times New Roman" w:cs="Times New Roman"/>
              </w:rPr>
              <w:t>е</w:t>
            </w:r>
            <w:r w:rsidRPr="00E6754C">
              <w:rPr>
                <w:rFonts w:ascii="Times New Roman" w:hAnsi="Times New Roman" w:cs="Times New Roman"/>
              </w:rPr>
              <w:t>ятельности в условиях реализации ФГОС и современные методы обучения предмету "Физика"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Карпова Т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УПОО ФК </w:t>
            </w:r>
            <w:r w:rsidRPr="00E6754C">
              <w:rPr>
                <w:rFonts w:ascii="Times New Roman" w:hAnsi="Times New Roman" w:cs="Times New Roman"/>
              </w:rPr>
              <w:t>"Новые Знания"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Первая помощь: обзорный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Чулкова У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УПОО ФК </w:t>
            </w:r>
            <w:r w:rsidRPr="00E6754C">
              <w:rPr>
                <w:rFonts w:ascii="Times New Roman" w:hAnsi="Times New Roman" w:cs="Times New Roman"/>
              </w:rPr>
              <w:t>"Новые Знания"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Первая помощь: обзорный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Шпак Л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 xml:space="preserve">ЧОУ ДПО "Институт повышения квалификации и профессиональной </w:t>
            </w:r>
            <w:r w:rsidRPr="00E6754C">
              <w:rPr>
                <w:rFonts w:ascii="Times New Roman" w:hAnsi="Times New Roman" w:cs="Times New Roman"/>
              </w:rPr>
              <w:lastRenderedPageBreak/>
              <w:t xml:space="preserve">переподготовки"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lastRenderedPageBreak/>
              <w:t>Инновационные технологии развития речи и мышления у детей с ОВ</w:t>
            </w:r>
            <w:proofErr w:type="gramStart"/>
            <w:r w:rsidRPr="00E6754C">
              <w:rPr>
                <w:rFonts w:ascii="Times New Roman" w:hAnsi="Times New Roman" w:cs="Times New Roman"/>
              </w:rPr>
              <w:t>З(</w:t>
            </w:r>
            <w:proofErr w:type="gramEnd"/>
            <w:r w:rsidRPr="00E6754C">
              <w:rPr>
                <w:rFonts w:ascii="Times New Roman" w:hAnsi="Times New Roman" w:cs="Times New Roman"/>
              </w:rPr>
              <w:t xml:space="preserve">с учетом </w:t>
            </w:r>
            <w:r w:rsidRPr="00E6754C">
              <w:rPr>
                <w:rFonts w:ascii="Times New Roman" w:hAnsi="Times New Roman" w:cs="Times New Roman"/>
              </w:rPr>
              <w:lastRenderedPageBreak/>
              <w:t>требований ФГОС)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lastRenderedPageBreak/>
              <w:t>Окладникова И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E6754C">
              <w:rPr>
                <w:rFonts w:ascii="Times New Roman" w:hAnsi="Times New Roman" w:cs="Times New Roman"/>
              </w:rPr>
              <w:t>-б</w:t>
            </w:r>
            <w:proofErr w:type="gramEnd"/>
            <w:r w:rsidRPr="00E6754C">
              <w:rPr>
                <w:rFonts w:ascii="Times New Roman" w:hAnsi="Times New Roman" w:cs="Times New Roman"/>
              </w:rPr>
              <w:t>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бизнеса и управления системами"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Библиотечное дело (педагог-библиотекарь)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Груздева С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ГАУ ДПО</w:t>
            </w:r>
            <w:r w:rsidRPr="00E6754C">
              <w:rPr>
                <w:rFonts w:ascii="Times New Roman" w:hAnsi="Times New Roman" w:cs="Times New Roman"/>
              </w:rPr>
              <w:t xml:space="preserve"> "К</w:t>
            </w:r>
            <w:r>
              <w:rPr>
                <w:rFonts w:ascii="Times New Roman" w:hAnsi="Times New Roman" w:cs="Times New Roman"/>
              </w:rPr>
              <w:t>КИПК и ПП РО</w:t>
            </w:r>
            <w:r w:rsidRPr="00E6754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бюджет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Козлова И</w:t>
            </w:r>
            <w:r>
              <w:rPr>
                <w:rFonts w:ascii="Times New Roman" w:hAnsi="Times New Roman" w:cs="Times New Roman"/>
              </w:rPr>
              <w:t>.</w:t>
            </w:r>
            <w:r w:rsidRPr="00E6754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54C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ГАУ ДПО</w:t>
            </w:r>
            <w:r w:rsidRPr="00E6754C">
              <w:rPr>
                <w:rFonts w:ascii="Times New Roman" w:hAnsi="Times New Roman" w:cs="Times New Roman"/>
              </w:rPr>
              <w:t xml:space="preserve"> "К</w:t>
            </w:r>
            <w:r>
              <w:rPr>
                <w:rFonts w:ascii="Times New Roman" w:hAnsi="Times New Roman" w:cs="Times New Roman"/>
              </w:rPr>
              <w:t>КИПК и ПП РО</w:t>
            </w:r>
            <w:r w:rsidRPr="00E6754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Организация методической деятельности на основе оценки квалификации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бюджет</w:t>
            </w:r>
          </w:p>
        </w:tc>
      </w:tr>
      <w:tr w:rsidR="00BB7F56" w:rsidRPr="00E6754C" w:rsidTr="00BB7F5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34618B" w:rsidTr="00BB7F56">
        <w:trPr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Лапеева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 Е.С.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 xml:space="preserve">ГАОУ </w:t>
            </w:r>
            <w:proofErr w:type="gramStart"/>
            <w:r w:rsidRPr="00241744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241744">
              <w:rPr>
                <w:rFonts w:ascii="Times New Roman" w:hAnsi="Times New Roman" w:cs="Times New Roman"/>
                <w:szCs w:val="24"/>
              </w:rPr>
              <w:t xml:space="preserve"> г. Москвы "Московский ГПУ"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Формирование финансовой грамотности школьников через организацию проектной деятельности и другие интерактивные формы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</w:tr>
      <w:tr w:rsidR="00BB7F56" w:rsidRPr="0034618B" w:rsidTr="00BB7F56">
        <w:trPr>
          <w:trHeight w:val="8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34618B" w:rsidTr="00BB7F56">
        <w:trPr>
          <w:trHeight w:val="8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Корзунова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Дистанционная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 xml:space="preserve">ГАОУ </w:t>
            </w:r>
            <w:proofErr w:type="gramStart"/>
            <w:r w:rsidRPr="00241744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241744">
              <w:rPr>
                <w:rFonts w:ascii="Times New Roman" w:hAnsi="Times New Roman" w:cs="Times New Roman"/>
                <w:szCs w:val="24"/>
              </w:rPr>
              <w:t xml:space="preserve"> г. Москвы "Московский ГПУ"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Формирование финансовой грамотности школьников через организацию проектной деятельности и другие интерактивные формы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бюджет</w:t>
            </w:r>
          </w:p>
        </w:tc>
      </w:tr>
      <w:tr w:rsidR="00BB7F56" w:rsidRPr="0034618B" w:rsidTr="00BB7F56">
        <w:trPr>
          <w:trHeight w:val="10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Цепаев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КГАУДПО "</w:t>
            </w: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ККИПКиПП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 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 xml:space="preserve">Разработка учебно-методического обеспечения процесса профессионально - </w:t>
            </w:r>
            <w:r w:rsidRPr="00241744">
              <w:rPr>
                <w:rFonts w:ascii="Times New Roman" w:hAnsi="Times New Roman" w:cs="Times New Roman"/>
                <w:szCs w:val="24"/>
              </w:rPr>
              <w:lastRenderedPageBreak/>
              <w:t>трудовой подготовки детей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внебюджет</w:t>
            </w:r>
            <w:proofErr w:type="spellEnd"/>
          </w:p>
        </w:tc>
      </w:tr>
      <w:tr w:rsidR="00BB7F56" w:rsidRPr="0034618B" w:rsidTr="00BB7F56">
        <w:trPr>
          <w:trHeight w:val="10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ЧОУ ДПО "УЦ</w:t>
            </w:r>
            <w:proofErr w:type="gramStart"/>
            <w:r w:rsidRPr="00E6754C">
              <w:rPr>
                <w:rFonts w:ascii="Times New Roman" w:hAnsi="Times New Roman" w:cs="Times New Roman"/>
              </w:rPr>
              <w:t>"А</w:t>
            </w:r>
            <w:proofErr w:type="gramEnd"/>
            <w:r w:rsidRPr="00E6754C">
              <w:rPr>
                <w:rFonts w:ascii="Times New Roman" w:hAnsi="Times New Roman" w:cs="Times New Roman"/>
              </w:rPr>
              <w:t>кадемия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Обучение педагогических работников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  <w:tr w:rsidR="00BB7F56" w:rsidRPr="0034618B" w:rsidTr="00BB7F56">
        <w:trPr>
          <w:trHeight w:val="10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Кравченко Ю.М.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Дистанционная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ЧОУ ДПО "</w:t>
            </w: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ИПКиПП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" г. </w:t>
            </w: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Санкт-Пеетербург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Теория и методика обучения географии в ходе внедрения ФГОС ООО и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самостоятельно</w:t>
            </w:r>
          </w:p>
        </w:tc>
      </w:tr>
      <w:tr w:rsidR="00BB7F56" w:rsidRPr="0034618B" w:rsidTr="00BB7F56">
        <w:trPr>
          <w:trHeight w:val="103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Хранюк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Дистанционная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ООО "</w:t>
            </w:r>
            <w:proofErr w:type="spellStart"/>
            <w:r w:rsidRPr="00241744">
              <w:rPr>
                <w:rFonts w:ascii="Times New Roman" w:hAnsi="Times New Roman" w:cs="Times New Roman"/>
                <w:szCs w:val="24"/>
              </w:rPr>
              <w:t>Знанио</w:t>
            </w:r>
            <w:proofErr w:type="spellEnd"/>
            <w:r w:rsidRPr="0024174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Развитие критического мышления в процессе обучения русскому языку и литературе средствами технологии шестиугольного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41744">
              <w:rPr>
                <w:rFonts w:ascii="Times New Roman" w:hAnsi="Times New Roman" w:cs="Times New Roman"/>
                <w:szCs w:val="24"/>
              </w:rPr>
              <w:t>самостоятельно</w:t>
            </w:r>
          </w:p>
        </w:tc>
      </w:tr>
      <w:tr w:rsidR="00BB7F56" w:rsidRPr="0034618B" w:rsidTr="00BB7F56">
        <w:trPr>
          <w:trHeight w:val="10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F56" w:rsidRPr="00241744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УПОО ФК </w:t>
            </w:r>
            <w:r w:rsidRPr="00E6754C">
              <w:rPr>
                <w:rFonts w:ascii="Times New Roman" w:hAnsi="Times New Roman" w:cs="Times New Roman"/>
              </w:rPr>
              <w:t>"Новые Знания"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Первая помощь: обзорный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E6754C" w:rsidRDefault="00BB7F56" w:rsidP="00BB7F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754C">
              <w:rPr>
                <w:rFonts w:ascii="Times New Roman" w:hAnsi="Times New Roman" w:cs="Times New Roman"/>
              </w:rPr>
              <w:t>личные средства</w:t>
            </w:r>
          </w:p>
        </w:tc>
      </w:tr>
    </w:tbl>
    <w:p w:rsidR="00BB7F56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BB7F56" w:rsidRPr="00FA3F68" w:rsidRDefault="00BB7F56" w:rsidP="00BB7F56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</w:pPr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Контингент </w:t>
      </w:r>
      <w:proofErr w:type="gramStart"/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FA3F6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и его структура.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833"/>
        <w:gridCol w:w="1894"/>
        <w:gridCol w:w="1895"/>
        <w:gridCol w:w="1841"/>
      </w:tblGrid>
      <w:tr w:rsidR="00BB7F56" w:rsidRPr="00FA3F68" w:rsidTr="00BB7F56">
        <w:trPr>
          <w:trHeight w:val="36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31.12.2017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31.12.2019</w:t>
            </w:r>
          </w:p>
        </w:tc>
      </w:tr>
      <w:tr w:rsidR="00BB7F56" w:rsidRPr="00FA3F68" w:rsidTr="00BB7F56">
        <w:trPr>
          <w:trHeight w:val="3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Общая численность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573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638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</w:p>
        </w:tc>
      </w:tr>
      <w:tr w:rsidR="00BB7F56" w:rsidRPr="00FA3F68" w:rsidTr="00BB7F56">
        <w:trPr>
          <w:trHeight w:val="21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3F68">
              <w:rPr>
                <w:rFonts w:ascii="Times New Roman" w:hAnsi="Times New Roman" w:cs="Times New Roman"/>
                <w:lang w:eastAsia="ru-RU"/>
              </w:rPr>
              <w:t xml:space="preserve"> по ООП 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</w:t>
            </w:r>
          </w:p>
        </w:tc>
      </w:tr>
      <w:tr w:rsidR="00BB7F56" w:rsidRPr="00FA3F68" w:rsidTr="00BB7F56">
        <w:trPr>
          <w:trHeight w:val="19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Число обучающихся по ООП ООО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</w:tr>
      <w:tr w:rsidR="00BB7F56" w:rsidRPr="00FA3F68" w:rsidTr="00BB7F56">
        <w:trPr>
          <w:trHeight w:val="31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 xml:space="preserve">Число </w:t>
            </w:r>
            <w:proofErr w:type="gramStart"/>
            <w:r w:rsidRPr="00FA3F6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3F68">
              <w:rPr>
                <w:rFonts w:ascii="Times New Roman" w:hAnsi="Times New Roman" w:cs="Times New Roman"/>
                <w:lang w:eastAsia="ru-RU"/>
              </w:rPr>
              <w:t xml:space="preserve"> по ООП СОО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3F68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6" w:rsidRPr="00FA3F68" w:rsidRDefault="00BB7F56" w:rsidP="00BB7F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</w:tbl>
    <w:p w:rsidR="00BB7F56" w:rsidRDefault="00BB7F56" w:rsidP="00BB7F56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F56" w:rsidRPr="00D82E59" w:rsidRDefault="00BB7F56" w:rsidP="00BB7F56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работа.</w:t>
      </w:r>
    </w:p>
    <w:p w:rsidR="00BB7F56" w:rsidRPr="000A47E4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школы осуществлялась в соответствии с целями 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образовательной организации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Все мероприятия являлись звеньями в цепи деятельности создания личностно-ориентированной образовательной воспитательной среды.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анализа образовательной ситуации в школе, особенностей социума, потребностей, желания учащихся, родителей, педагогического коллектива проводилась целенаправленная работа по достижению цели воспитательной системы школы: </w:t>
      </w: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школе единого воспитательного пространства, главной ценностью которого является личность каждого ребенка, создание условий  для формирования и развития у обучающихся гуманистических, нравственных принципов и социальных компетенций, для формирования физически развитого гражданина России, принимающего судьбу</w:t>
      </w:r>
      <w:proofErr w:type="gramEnd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Отечества как свою личную, осознающего ответственность  за настоящее и будущее своей страны, укорененного в духовных и культурных традициях многонационального народа РФ.</w:t>
      </w:r>
    </w:p>
    <w:p w:rsidR="00BB7F56" w:rsidRPr="000A47E4" w:rsidRDefault="00BB7F56" w:rsidP="00BB7F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 воспитательной работы: 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воспитательные мероприятия, направленные на приобщение обучающихся к культурным ценностям в контексте формирования у них российской гражданской идентичности;</w:t>
      </w:r>
      <w:proofErr w:type="gramEnd"/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проводить работу по профилактике экстремизма, развитию национального самосознания, нравственных качеств личности, толерантного сознания и поведения;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деятельность, направленную на совершенствование оздоровительной работы с </w:t>
      </w:r>
      <w:proofErr w:type="gramStart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мероприятия, направленные на формирование ценностных ориентаций обучающихся в профессиональном самоопределении;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работу педагогического коллектива с детьми «Группы риска» и детьми, находящимися в сложной жизненной ситуации в соответствии с программой по профилактике правонарушений и детской преступности;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мероприятия, направленные на социализацию </w:t>
      </w:r>
      <w:proofErr w:type="gramStart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творческий потенциал и лидерские качества обучающихся через комплексную поддержку значимых инициатив участников образовательного процесса и активизацию деятельности детско-юношеской общественной организации РДШ и детско-юношеской военно-патриотической организации «</w:t>
      </w:r>
      <w:proofErr w:type="spellStart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воспитывающую роль внеурочных мероприятий через систему КТД;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деятельность во взаимодействии всех звеньев системы: базового и дополнительного образования, школы и семьи, школы и социума;</w:t>
      </w:r>
    </w:p>
    <w:p w:rsidR="00BB7F56" w:rsidRPr="000A47E4" w:rsidRDefault="00BB7F56" w:rsidP="00BB7F56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систему работы образовательного учреждения по повышению педагогической культуры родителей (законных представителей).</w:t>
      </w:r>
    </w:p>
    <w:p w:rsidR="00BB7F56" w:rsidRPr="00D82E59" w:rsidRDefault="00BB7F56" w:rsidP="00BB7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и методами воспитательной работы являются тематические классные часы, коллективные творческие дела, конкурсы, викторины, массовые спортивные соревнования, познавательные 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экскурсии. При подготовке и проведении классных и общешкольных воспитательных мероприятий широко использовали информационн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технологии,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игровые технологии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ресурсы сети Интернет.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деятельностью классных руководителей осуществлялся через посещение внеклассных мероприятий, классных часов, родительских собраний, через проверку и анализ документации.</w:t>
      </w:r>
    </w:p>
    <w:p w:rsidR="00BB7F56" w:rsidRPr="00D82E59" w:rsidRDefault="00BB7F56" w:rsidP="00BB7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BB7F56" w:rsidRPr="00D82E59" w:rsidRDefault="00BB7F56" w:rsidP="00BB7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BB7F56" w:rsidRPr="00D82E59" w:rsidRDefault="00BB7F56" w:rsidP="00BB7F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творческие дела - это основа организационно-массовой работы, те мероприятия, которые отражают традиции школы:</w:t>
      </w:r>
    </w:p>
    <w:p w:rsidR="00BB7F56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«Первого» и «Последнего звонка»</w:t>
      </w:r>
    </w:p>
    <w:p w:rsidR="00BB7F56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пожилых людей 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ко Дню Матери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ёлка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защитников Отечества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наук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честь празднования Дня Победы</w:t>
      </w:r>
    </w:p>
    <w:p w:rsidR="00BB7F56" w:rsidRPr="00D82E59" w:rsidRDefault="00BB7F56" w:rsidP="00BB7F56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Бал.</w:t>
      </w:r>
    </w:p>
    <w:p w:rsidR="00BB7F56" w:rsidRPr="00D82E59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праздники проходят интересно с охватом практически всех обучающихся.</w:t>
      </w:r>
    </w:p>
    <w:p w:rsidR="00BB7F56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имеющих патриотическую направленность способствует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гражданской позиции, воспитывает чувство любви и уважения к своей стране, её истории и традициям. Патриотическое воспитание в школе по-прежнему является актуальным и важным.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ряд мероприятий, посвященных празднику Великой Победы. Проведены уроки мужества с приглашением участника ВОВ, а также детей блокадного Ленинграда. Регулярно оказывалась шефская помощь ветеранам тыла. Проводились социальные акции «Георгиевская ленточка», «Поздравь ветерана». Обучающиеся школы принимали активное участие в военно-спортивных соревнованиях допризывной молодежи, «А ну-ка, парни»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«Зарница»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клятву Юнармейца приняли 10 </w:t>
      </w:r>
      <w:proofErr w:type="gram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юноши, так и девушки.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2019 года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30 человек, среди которых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Галашина Полина,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Митягина Анна имеют звание «сержант»,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Ильин Даниил, Ильенко Дмитрий – «младший сержант». 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Галашина Полина,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значок «отличник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«</w:t>
      </w:r>
      <w:proofErr w:type="spellStart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школе развивается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Юнармейцы активные участники различных городских мероприятий, их, как правило, приглашают на патриотические мероприятия в ОО города, как в качестве гостей, так и в качестве знамённой группы.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принес им и первые значимые достижения: </w:t>
      </w:r>
    </w:p>
    <w:p w:rsidR="00BB7F56" w:rsidRPr="00EE6AC1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AC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E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этап краевого военно-спортивного фестиваля «Сибирский щит». – 1 место;</w:t>
      </w:r>
    </w:p>
    <w:p w:rsidR="00BB7F56" w:rsidRPr="00EE6AC1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Зональный этап краевого военно-спортивного фестиваля «Сибирский щит». – 2 место;</w:t>
      </w:r>
    </w:p>
    <w:p w:rsidR="00BB7F56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6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EE6AC1">
        <w:rPr>
          <w:rFonts w:ascii="Times New Roman" w:hAnsi="Times New Roman" w:cs="Times New Roman"/>
          <w:sz w:val="24"/>
          <w:szCs w:val="24"/>
        </w:rPr>
        <w:t xml:space="preserve"> Региональный военно-патриотический фестиваль «Сибирский щит» - 2 место.</w:t>
      </w:r>
    </w:p>
    <w:p w:rsidR="00BB7F56" w:rsidRPr="00EE6AC1" w:rsidRDefault="00BB7F56" w:rsidP="00BB7F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развития юнармейского движения на базе школы проводится армейский рукопашный бой, основы военной подготовки. Куратор школьного отряда юнармейцев «Снежные барсы» Рыжаков В. П. тесно работает с различными межведомственными органами, поддерживает уровень мотивации воспитанников на высоком уровне.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9 мая </w:t>
      </w:r>
      <w:r>
        <w:rPr>
          <w:rFonts w:ascii="Times New Roman" w:hAnsi="Times New Roman" w:cs="Times New Roman"/>
          <w:sz w:val="24"/>
          <w:szCs w:val="24"/>
        </w:rPr>
        <w:t xml:space="preserve">лучшие юнармейцы представляли школу </w:t>
      </w:r>
      <w:r w:rsidRPr="00D82E59">
        <w:rPr>
          <w:rFonts w:ascii="Times New Roman" w:hAnsi="Times New Roman" w:cs="Times New Roman"/>
          <w:sz w:val="24"/>
          <w:szCs w:val="24"/>
        </w:rPr>
        <w:t xml:space="preserve">в праздничном шествии, посвященному Дню Победы. Ежегодно обучающиеся посещают Мемориал памяти «Землянка», участвуют в концертной программе, посвященной Дню Победы. На мероприятия школы приглашаются ветераны ВОВ, дети войны, участники боевых действий  в Афганистане, Чечне. Школа не забывает и ветеранов педагогического труда. 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В школе, в рамках физкультурно-спортивного клуба </w:t>
      </w:r>
      <w:r>
        <w:rPr>
          <w:rFonts w:ascii="Times New Roman" w:hAnsi="Times New Roman" w:cs="Times New Roman"/>
          <w:sz w:val="24"/>
          <w:szCs w:val="24"/>
        </w:rPr>
        <w:t xml:space="preserve">«Олимпийские искры» </w:t>
      </w:r>
      <w:r w:rsidRPr="00D82E59">
        <w:rPr>
          <w:rFonts w:ascii="Times New Roman" w:hAnsi="Times New Roman" w:cs="Times New Roman"/>
          <w:sz w:val="24"/>
          <w:szCs w:val="24"/>
        </w:rPr>
        <w:t xml:space="preserve">(дополнительное образование) действуют 4 спортивных направления: </w:t>
      </w:r>
      <w:r>
        <w:rPr>
          <w:rFonts w:ascii="Times New Roman" w:hAnsi="Times New Roman" w:cs="Times New Roman"/>
          <w:sz w:val="24"/>
          <w:szCs w:val="24"/>
        </w:rPr>
        <w:t>ОФП (для детей с ограниченными возможностями здоровья)</w:t>
      </w:r>
      <w:r w:rsidRPr="00D82E59">
        <w:rPr>
          <w:rFonts w:ascii="Times New Roman" w:hAnsi="Times New Roman" w:cs="Times New Roman"/>
          <w:sz w:val="24"/>
          <w:szCs w:val="24"/>
        </w:rPr>
        <w:t xml:space="preserve">, фитнес-аэробика, футбол,  волейбол. Сезонно работали легкоатлетическая и лыжная секции. 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 дополнительного образования привлечены педагоги ДДТ и ДДЮТ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а также педагоги школы.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 популярностью пользуются художественные кружки (руководители: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А., Колпаков В.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Верба С. А.), воспитанники которых успешно представляют свои работы на различных конкурсах и выставках. В течение второго полугодия 2019 года в школе постоянно действует выставка детских рисунков на различные темы: «Осень», «Зима», «Цирк», «Портрет любимого учителя», авторские выставки. </w:t>
      </w:r>
      <w:r w:rsidRPr="00D82E59">
        <w:rPr>
          <w:rFonts w:ascii="Times New Roman" w:hAnsi="Times New Roman" w:cs="Times New Roman"/>
          <w:sz w:val="24"/>
          <w:szCs w:val="24"/>
        </w:rPr>
        <w:t>В урочное, внеурочное время используются спортивная площадка, футбольное поле, волейбольная площадка, гимнастический городок.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lastRenderedPageBreak/>
        <w:t xml:space="preserve">В школе созданы условия для сохранения физического, психического и нравственного здоровья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>. Обучающиеся посещают спортивные секции школы и ДЮСШ города (особой популярностью пользуются направления: дзюдо, самбо, плавание, биатлон).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5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 xml:space="preserve"> активно принимали участие в школьных праздниках, выставках. Традиционно в школе проводятся: День знаний, День учителя, Новогодний праздник, Концертные программы для мам и ко Дню Победы.</w:t>
      </w:r>
    </w:p>
    <w:p w:rsidR="00BB7F56" w:rsidRPr="00D82E59" w:rsidRDefault="00BB7F56" w:rsidP="00BB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2E59">
        <w:rPr>
          <w:rFonts w:ascii="Times New Roman" w:hAnsi="Times New Roman" w:cs="Times New Roman"/>
          <w:sz w:val="24"/>
          <w:szCs w:val="24"/>
        </w:rPr>
        <w:t>Для реализации поставленной цели школа активно принимает участие в различных акциях, позволяющих привлечь обучающихся к проблемам общества, пропаганде здорового образа  жизни,  развитию чувства патриотизма и любви к Родине.</w:t>
      </w:r>
    </w:p>
    <w:p w:rsidR="00BB7F56" w:rsidRPr="00D82E59" w:rsidRDefault="00BB7F56" w:rsidP="00BB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ab/>
        <w:t>Проведены акции: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«Молодежь выбирает жизнь»;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«Помоги пойти учиться»;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«День пожилого человека»;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«Георгиевская ленточка»;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«Вахта памяти»;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«Поздравь ветерана ВОВ»;</w:t>
      </w:r>
    </w:p>
    <w:p w:rsidR="00BB7F56" w:rsidRPr="00D82E59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«Бессмертный полк»;</w:t>
      </w:r>
    </w:p>
    <w:p w:rsidR="00BB7F56" w:rsidRPr="00635B51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51">
        <w:rPr>
          <w:rFonts w:ascii="Times New Roman" w:hAnsi="Times New Roman" w:cs="Times New Roman"/>
          <w:sz w:val="24"/>
          <w:szCs w:val="24"/>
        </w:rPr>
        <w:t xml:space="preserve"> «Три </w:t>
      </w:r>
      <w:proofErr w:type="gramStart"/>
      <w:r w:rsidRPr="00635B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B51">
        <w:rPr>
          <w:rFonts w:ascii="Times New Roman" w:hAnsi="Times New Roman" w:cs="Times New Roman"/>
          <w:sz w:val="24"/>
          <w:szCs w:val="24"/>
        </w:rPr>
        <w:t>: понимаем, помогаем, принимаем»</w:t>
      </w:r>
    </w:p>
    <w:p w:rsidR="00BB7F56" w:rsidRPr="00EE6AC1" w:rsidRDefault="00BB7F56" w:rsidP="00BB7F5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«Абитуриент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2E59">
        <w:rPr>
          <w:rFonts w:ascii="Times New Roman" w:hAnsi="Times New Roman" w:cs="Times New Roman"/>
          <w:sz w:val="24"/>
          <w:szCs w:val="24"/>
        </w:rPr>
        <w:t>».</w:t>
      </w:r>
    </w:p>
    <w:p w:rsidR="00BB7F56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Каждая из акций связана с направлениями Программы воспитания и социализации школьников МБОУ СОШ № 5. Кроме этого, активисты школы совместно с </w:t>
      </w:r>
      <w:r>
        <w:rPr>
          <w:rFonts w:ascii="Times New Roman" w:hAnsi="Times New Roman" w:cs="Times New Roman"/>
          <w:sz w:val="24"/>
          <w:szCs w:val="24"/>
        </w:rPr>
        <w:t>заместителем директора по ВР</w:t>
      </w:r>
      <w:r w:rsidRPr="00D82E59">
        <w:rPr>
          <w:rFonts w:ascii="Times New Roman" w:hAnsi="Times New Roman" w:cs="Times New Roman"/>
          <w:sz w:val="24"/>
          <w:szCs w:val="24"/>
        </w:rPr>
        <w:t xml:space="preserve"> ежегодно участвуют во Флагманской программе Красноярского края «Территория 2020», где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E59">
        <w:rPr>
          <w:rFonts w:ascii="Times New Roman" w:hAnsi="Times New Roman" w:cs="Times New Roman"/>
          <w:sz w:val="24"/>
          <w:szCs w:val="24"/>
        </w:rPr>
        <w:t xml:space="preserve"> раз выигрывают грант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D8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В школе традиционно в течение года проводятся экологические субботники на закрепленных участках по очистке территории школы и прилегающей к ней; производится посадка рассады цветов на клумбах школьного двора, а также территории Памятника войнам интернационалистам.</w:t>
      </w:r>
      <w:r>
        <w:rPr>
          <w:rFonts w:ascii="Times New Roman" w:hAnsi="Times New Roman" w:cs="Times New Roman"/>
          <w:sz w:val="24"/>
          <w:szCs w:val="24"/>
        </w:rPr>
        <w:t xml:space="preserve"> Кроме этого активно действует «Трудовой отряд старшеклассников», которые в течение июня ухаживают за цветами, помогают содержать территорию в чистоте.</w:t>
      </w:r>
      <w:r w:rsidRPr="00D82E59">
        <w:rPr>
          <w:rFonts w:ascii="Times New Roman" w:hAnsi="Times New Roman" w:cs="Times New Roman"/>
          <w:sz w:val="24"/>
          <w:szCs w:val="24"/>
        </w:rPr>
        <w:t xml:space="preserve"> Такая организация работы помогла обучающимся почувствовать себя собственниками, уважать труд своих сверстников и содержать участок в чистоте.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Проводятся единые тематические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 xml:space="preserve">  связанные с памятными датами, событиями. 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На базе школы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2E59">
        <w:rPr>
          <w:rFonts w:ascii="Times New Roman" w:hAnsi="Times New Roman" w:cs="Times New Roman"/>
          <w:sz w:val="24"/>
          <w:szCs w:val="24"/>
        </w:rPr>
        <w:t xml:space="preserve"> году проходил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турниры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физике, традиционно проводятся соревнования среди первоклассников и воспитанниками ДОУ, а также школа распахивает двери для турнира среди воспитанников ДОУ всего города.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4E1">
        <w:rPr>
          <w:rFonts w:ascii="Times New Roman" w:hAnsi="Times New Roman" w:cs="Times New Roman"/>
          <w:sz w:val="24"/>
          <w:szCs w:val="24"/>
        </w:rPr>
        <w:t>Мероприятия, в которых приняли участия обучающиеся школы, за 2019 год:</w:t>
      </w:r>
    </w:p>
    <w:tbl>
      <w:tblPr>
        <w:tblStyle w:val="ac"/>
        <w:tblW w:w="11029" w:type="dxa"/>
        <w:tblInd w:w="-998" w:type="dxa"/>
        <w:tblLook w:val="04A0"/>
      </w:tblPr>
      <w:tblGrid>
        <w:gridCol w:w="543"/>
        <w:gridCol w:w="6004"/>
        <w:gridCol w:w="2309"/>
        <w:gridCol w:w="2173"/>
      </w:tblGrid>
      <w:tr w:rsidR="00BB7F56" w:rsidRPr="00C854E1" w:rsidTr="00BB7F56">
        <w:trPr>
          <w:trHeight w:val="603"/>
        </w:trPr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4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олимпиады, конкурса, конференции, спортивного состязания, выставки и др.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победителей, призёров.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старшеклассников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» 4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» 3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конференция познавательных проектов 1-4 классов 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Отборочный этап конкурса СФУ «IV кубок </w:t>
            </w:r>
            <w:proofErr w:type="spellStart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юного-химика-криминалиста</w:t>
            </w:r>
            <w:proofErr w:type="spellEnd"/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 место (Емельянов В.)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Отборочный тур конференции СФУ «Торговля и сервис в XXI веке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 СФУ «Вектор в будущее»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Призер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Д.)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Физический </w:t>
            </w:r>
            <w:proofErr w:type="spellStart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астрономии и физике для 10-11 </w:t>
            </w:r>
            <w:proofErr w:type="spellStart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Конкурс знатоков русского языка «Лингвистический марафон»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«Мир анатомии»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Всероссийской интеллектуальной игры "РИСК"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Митрохова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И.)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Муниципальные интеллектуальные игры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Краевой конкурс эссе «День рубля»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ШСЛ: шашки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ШСЛ: лыжные гонки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ШСЛ футбол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(Кульман В.)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«А, ну-ка, парни!»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Городские Показательные выступления среди отрядов «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» по рукопашному бою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рукопашному бою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Разорвина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Д., Федорова Д.)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Городские соревнования «Веселые старты» для детей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 Муниципальный туристский Слет педагогов и обучающихся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Зональный этап краевого военно-спортивного фестиваля «Сибирский щит». 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краевого военно-спортивного фестиваля «Сибирский щит». 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 военно-спортивный фестиваль «Сибирский щит». 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2 место (команда)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ШСЛ: легкая атлетика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ШСЛ: баскетбол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5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соревнования «Кросс нации»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ШСЛ: волейбол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 марафон аэробики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 из пневматической винтовки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</w:t>
            </w: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детского вокального творчества Весенняя капель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ежмуниципальный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(Величко А.)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«Таланты без границ»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(Величко А.)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VII Международного VIII Всероссийского конкурса юных чтецов «Живая классика» 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 песен на иностранном языке «</w:t>
            </w:r>
            <w:proofErr w:type="spellStart"/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Eurovision</w:t>
            </w:r>
            <w:proofErr w:type="spellEnd"/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Ourway</w:t>
            </w:r>
            <w:proofErr w:type="spellEnd"/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Гран-при 1 (Ермакова А.)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Деда Мороза - 2019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«Планета детства»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1(Василевич Э.)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Творческий конкурс социальной рекламы «85 лет прокуратуре Красноярского края»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детских рисунков «Наш край», посвященный 85-летию образования Красноярского края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</w:t>
            </w: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литературный конкурс на иностранных языках, </w:t>
            </w: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посвященный творчеству британского писателя Артуру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КонанДойля</w:t>
            </w:r>
            <w:proofErr w:type="spellEnd"/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5248A4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Моностырская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Е.)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5248A4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Киосе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Городская акция «Голубая лента»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Посвещение</w:t>
            </w:r>
            <w:proofErr w:type="spell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в ряды </w:t>
            </w:r>
            <w:proofErr w:type="spell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Акции антитеррористической направленности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30-летию вывода войск из Афганистана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Акция к 75-летию снятия блокады Ленинграда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ВОВ Деевой Е. А.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0C2EA9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Акция «Досуг»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0C2EA9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Школьная акция «Миска добра»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по сбору макулатуры.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Муниципальный этап Всероссийской акции по чтению </w:t>
            </w: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слух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C854E1">
                <w:rPr>
                  <w:rStyle w:val="af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"Страница'20"</w:t>
              </w:r>
            </w:hyperlink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B939F6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дебатов РДШ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B939F6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 командное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 7 фестиваль «Рука в руке»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9C1B8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«Живи, Елочка!»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9C1B8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«Живи, Елочка!»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9C1B8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Акция «Молодежь выбирает жизнь»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587224">
              <w:rPr>
                <w:rFonts w:ascii="Times New Roman" w:hAnsi="Times New Roman" w:cs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 слет волонтерских движений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A1337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«Добрый»</w:t>
            </w:r>
          </w:p>
        </w:tc>
        <w:tc>
          <w:tcPr>
            <w:tcW w:w="2309" w:type="dxa"/>
          </w:tcPr>
          <w:p w:rsidR="00BB7F56" w:rsidRDefault="00BB7F56" w:rsidP="00BB7F56">
            <w:pPr>
              <w:jc w:val="center"/>
            </w:pPr>
            <w:r w:rsidRPr="00A1337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F56" w:rsidRPr="00C854E1" w:rsidTr="00BB7F56">
        <w:tc>
          <w:tcPr>
            <w:tcW w:w="543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4" w:type="dxa"/>
          </w:tcPr>
          <w:p w:rsidR="00BB7F56" w:rsidRPr="00C854E1" w:rsidRDefault="00BB7F56" w:rsidP="00BB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  <w:proofErr w:type="gramEnd"/>
            <w:r w:rsidRPr="00C854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Победы</w:t>
            </w:r>
          </w:p>
        </w:tc>
        <w:tc>
          <w:tcPr>
            <w:tcW w:w="2309" w:type="dxa"/>
          </w:tcPr>
          <w:p w:rsidR="00BB7F56" w:rsidRPr="00C854E1" w:rsidRDefault="00BB7F56" w:rsidP="00BB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E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3" w:type="dxa"/>
          </w:tcPr>
          <w:p w:rsidR="00BB7F56" w:rsidRPr="00C854E1" w:rsidRDefault="00BB7F56" w:rsidP="00BB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F56" w:rsidRPr="00D82E59" w:rsidRDefault="00BB7F56" w:rsidP="00BB7F56">
      <w:pPr>
        <w:jc w:val="center"/>
        <w:rPr>
          <w:b/>
          <w:sz w:val="24"/>
          <w:szCs w:val="24"/>
        </w:rPr>
      </w:pP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59">
        <w:rPr>
          <w:rFonts w:ascii="Times New Roman" w:hAnsi="Times New Roman" w:cs="Times New Roman"/>
          <w:sz w:val="24"/>
          <w:szCs w:val="24"/>
        </w:rPr>
        <w:t xml:space="preserve">Ученическое 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 xml:space="preserve"> – это форма организации жизнедеятельности коллектива обучающихся, обеспечивающая развитие их самостоятельности в принятии и реализации решений для достижения общественно значимых целей.</w:t>
      </w:r>
      <w:proofErr w:type="gramEnd"/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Практические навыки и умения, социальные установки и ценности, которые формируются в процессе 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 xml:space="preserve">, во многом определяют жизнеспособность и социальные перспективы наших выпускников. В школе развивается всероссийская детско-юношеская общественная организация «Российское движение школьников». Возглавляет движение в школе обучающаяся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2E59">
        <w:rPr>
          <w:rFonts w:ascii="Times New Roman" w:hAnsi="Times New Roman" w:cs="Times New Roman"/>
          <w:sz w:val="24"/>
          <w:szCs w:val="24"/>
        </w:rPr>
        <w:t xml:space="preserve"> класса Галашина Полина, выбранная тайным голосованием.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E59">
        <w:rPr>
          <w:rFonts w:ascii="Times New Roman" w:hAnsi="Times New Roman" w:cs="Times New Roman"/>
          <w:sz w:val="24"/>
          <w:szCs w:val="24"/>
        </w:rPr>
        <w:t>Ученическое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 xml:space="preserve"> активно взаимодействует с педагогическим: присутствует при решении важных и текущих вопросов образовательного процесса. Оно находится в состоянии постоянного развития, что связано с изменениями, происходящими в обществе.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Активисты  участвуют в организации дежурства школы, а также в рейдах по сохранности учебных принадлежностей, проверке внешнего вида и наличия сменной обуви, работе Совета профилактики и Управляющего совета школы, являются организаторами как школьных, так и городских мероприятий, проводимых на базе ММЦ.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lastRenderedPageBreak/>
        <w:t>Школьная социально-педагогическая служба помощи поддержки и защиты личности является необходимым компонентом системы образования. Деятельность такой службы способствует повышению эффективности учебно-воспитательной работы школы, формированию социально-активной личности. В рамках этой службы в школе создан Совет профилактики, Служба медиации (организована в январе 2017 г.). Работа слу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>оится по отдельному плану.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профилактике правонарушений среди несовершеннолетних. Раз в месяц проводится Совет профилактики, где рассматриваются какие-либо проступки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>. В течение учебного года социальным педагогом, инспектором ПДН, классным руководителем посещаются семьи обучающихся, с целью выявления семей, находящихся в социально-опасном положении, в трудной жизненной ситуации. Проводятся опросы обучающихся и родителей по выявлению опекаемых детей, неблагополучных, многодетных, малообеспеченных семей. На основе полученных данных составляется социальный паспорт школы, список детей «группы риска». С обучающимися, состоящими на разных видах учета в течение года проводятся профилактические беседы, инструктажи по ПДД и ТБ, ведется индивидуальная работа инспектором ПДН и Центром семьи  «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социальным педагогом школы</w:t>
      </w:r>
      <w:r w:rsidRPr="00D82E59">
        <w:rPr>
          <w:rFonts w:ascii="Times New Roman" w:hAnsi="Times New Roman" w:cs="Times New Roman"/>
          <w:sz w:val="24"/>
          <w:szCs w:val="24"/>
        </w:rPr>
        <w:t xml:space="preserve">. Обучающиеся «группы риска» находятся на контроле в течение всего года, особенно в каникулярное время. Ведется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 xml:space="preserve"> занятостью детей во время каникул. 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Процесс развития личности ребенка наиболее эффективно осуществлять в сотворчестве с родителями, педагогами и самим ребенком. Школа заинтересована в тесном сотрудничестве с семьей. С этой целью в школе ведется работа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82E59">
        <w:rPr>
          <w:rFonts w:ascii="Times New Roman" w:hAnsi="Times New Roman" w:cs="Times New Roman"/>
          <w:sz w:val="24"/>
          <w:szCs w:val="24"/>
        </w:rPr>
        <w:t>родителями (законными представителями).  Систематически проводятся классные родительские собрания, заседания Совета профилактики.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Ежегодно проводится общешкольное родительское собрание, на которое приглашаются представители различных служб. Этот год не стал исключением, в марте было проведено большое родительское собрание (в рамках акции «Большое родительское собрание») на тему «Безопасность детей»,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 xml:space="preserve"> котором присутствовал инспектор ПДН, социальный педагог, педагог-психолог. В рамках собрания, со стороны родителей было озвучено много разных вопросов, не только гостям, но и администрации школы. Каждый из вопросов не остался без внимания. 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</w:t>
      </w:r>
      <w:r w:rsidRPr="00D82E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82E59">
        <w:rPr>
          <w:rFonts w:ascii="Times New Roman" w:hAnsi="Times New Roman" w:cs="Times New Roman"/>
          <w:sz w:val="24"/>
          <w:szCs w:val="24"/>
        </w:rPr>
        <w:t xml:space="preserve">года  на базе школы действовал летний оздоровительный лагерь дневного пребывания, в котором отдыхали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D82E59">
        <w:rPr>
          <w:rFonts w:ascii="Times New Roman" w:hAnsi="Times New Roman" w:cs="Times New Roman"/>
          <w:sz w:val="24"/>
          <w:szCs w:val="24"/>
        </w:rPr>
        <w:t xml:space="preserve"> обучающихся 1-6 классов. Кроме лагеря, с 1 июня по 30 июня действовал на территории школы Трудовой отряд старшеклассников -  10 человек, обучающиеся 8-10 классов. Также обучающиеся школы получили возможность отдохнуть в различных детско-юношеских центрах</w:t>
      </w:r>
      <w:r>
        <w:rPr>
          <w:rFonts w:ascii="Times New Roman" w:hAnsi="Times New Roman" w:cs="Times New Roman"/>
          <w:sz w:val="24"/>
          <w:szCs w:val="24"/>
        </w:rPr>
        <w:t xml:space="preserve"> и загородных оздоровительных лагерях</w:t>
      </w:r>
      <w:r w:rsidRPr="00D82E59">
        <w:rPr>
          <w:rFonts w:ascii="Times New Roman" w:hAnsi="Times New Roman" w:cs="Times New Roman"/>
          <w:sz w:val="24"/>
          <w:szCs w:val="24"/>
        </w:rPr>
        <w:t>: ТИМ «ЮНИОР»,</w:t>
      </w:r>
      <w:r>
        <w:rPr>
          <w:rFonts w:ascii="Times New Roman" w:hAnsi="Times New Roman" w:cs="Times New Roman"/>
          <w:sz w:val="24"/>
          <w:szCs w:val="24"/>
        </w:rPr>
        <w:t xml:space="preserve"> «Чайка», «Огонек», «Таежный» Сухобузимского района.</w:t>
      </w:r>
      <w:r w:rsidRPr="00D82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F56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Таким образом, вся воспитательная система школы направлена на осмысление человека как 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BB7F56" w:rsidRPr="00C854E1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и трудности: снижение мотивации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вовлеченности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различные мероприятия; снижение качества участия в мероприятиях; трудности по привлечению обучающихся в лагерь дневного пребывания. 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>Педагогический коллектив школы стремится создать благоприятные условия для всестороннего развития личности каждого ученика.</w:t>
      </w:r>
    </w:p>
    <w:p w:rsidR="00BB7F56" w:rsidRPr="00D82E59" w:rsidRDefault="00BB7F56" w:rsidP="00BB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На уроках, в учебной деятельности, учителя-предметники формируют научное мировоззрение обучающихся. Это находит продолжение и во внеклассной работе, во внеурочных занятиях. В течение года была проведена целенаправленная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 </w:t>
      </w:r>
      <w:r w:rsidRPr="00D82E59">
        <w:rPr>
          <w:rFonts w:ascii="Times New Roman" w:hAnsi="Times New Roman" w:cs="Times New Roman"/>
          <w:sz w:val="24"/>
          <w:szCs w:val="24"/>
        </w:rPr>
        <w:lastRenderedPageBreak/>
        <w:t xml:space="preserve">Учителя используют различные формы внеурочной деятельности: конкурсы, викторины, </w:t>
      </w:r>
      <w:proofErr w:type="spellStart"/>
      <w:r w:rsidRPr="00D82E5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82E59">
        <w:rPr>
          <w:rFonts w:ascii="Times New Roman" w:hAnsi="Times New Roman" w:cs="Times New Roman"/>
          <w:sz w:val="24"/>
          <w:szCs w:val="24"/>
        </w:rPr>
        <w:t>, интеллектуальные игры и т.д.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в школе направлена формирование социальной компетентности обучающихся, развитие их творческого и познавательного потенциала. Внеурочная деятельность ведется по направлениям: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спортивно-оздоровительное, духовно-нравственное, социальное.</w:t>
      </w:r>
    </w:p>
    <w:p w:rsidR="00BB7F56" w:rsidRPr="00D82E59" w:rsidRDefault="00BB7F56" w:rsidP="00BB7F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2E59">
        <w:rPr>
          <w:rFonts w:ascii="Times New Roman" w:hAnsi="Times New Roman" w:cs="Times New Roman"/>
          <w:sz w:val="24"/>
          <w:szCs w:val="24"/>
        </w:rPr>
        <w:t xml:space="preserve">Внеурочные занятия по указанным направлениям разработаны в соответствии с ФГОС НОО </w:t>
      </w:r>
      <w:proofErr w:type="gramStart"/>
      <w:r w:rsidRPr="00D82E5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82E59">
        <w:rPr>
          <w:rFonts w:ascii="Times New Roman" w:hAnsi="Times New Roman" w:cs="Times New Roman"/>
          <w:sz w:val="24"/>
          <w:szCs w:val="24"/>
        </w:rPr>
        <w:t>. Следует отметить работу руководителей внеурочных занятий. Их еженедельные занятия всегда красочны, интересны, и познавательны. Большое внимание на занятиях отводится самостоятельной исследовательской и поисковой работе обучающихся. Оформляются тематические выставки, пробуют свои силы в городских конкурсах.</w:t>
      </w:r>
    </w:p>
    <w:p w:rsidR="0098483B" w:rsidRPr="00D82E59" w:rsidRDefault="0098483B" w:rsidP="0098483B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F56" w:rsidRPr="00631BFE" w:rsidRDefault="00BB7F56" w:rsidP="00BB7F56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Показатели деятельности общеобразовательной организации, подлежащей </w:t>
      </w:r>
      <w:proofErr w:type="spellStart"/>
      <w:r w:rsidRPr="0063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  <w:r w:rsidRPr="0063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01.01.201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3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3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428"/>
        <w:gridCol w:w="1833"/>
      </w:tblGrid>
      <w:tr w:rsidR="00BB7F56" w:rsidRPr="0098483B" w:rsidTr="00BB7F56">
        <w:trPr>
          <w:tblCellSpacing w:w="15" w:type="dxa"/>
        </w:trPr>
        <w:tc>
          <w:tcPr>
            <w:tcW w:w="0" w:type="auto"/>
            <w:vAlign w:val="center"/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человек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чел/ 60,4%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чел/8,8%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чел/ 41,1%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AB02E5" w:rsidRDefault="00BB7F56" w:rsidP="00BB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631BFE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631BFE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631BFE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631BFE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(профиля), в общей численности педагогических работников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8%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9613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96136" w:rsidRDefault="00BB7F56" w:rsidP="00BB7F56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9613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233931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233931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B7F56" w:rsidRPr="0098483B" w:rsidTr="00BB7F5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98483B" w:rsidRDefault="00BB7F56" w:rsidP="00BB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F56" w:rsidRPr="00BB7F56" w:rsidRDefault="00BB7F56" w:rsidP="00BB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B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7F56" w:rsidRPr="0098483B" w:rsidRDefault="00BB7F56" w:rsidP="00BB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56" w:rsidRPr="0034618B" w:rsidRDefault="00BB7F56" w:rsidP="00BB7F56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8483B" w:rsidRPr="00D82E59" w:rsidRDefault="0098483B" w:rsidP="00984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3B" w:rsidRPr="00D82E59" w:rsidRDefault="0098483B" w:rsidP="0098483B">
      <w:pPr>
        <w:tabs>
          <w:tab w:val="left" w:pos="7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83B" w:rsidRPr="00D82E59" w:rsidRDefault="0098483B" w:rsidP="0098483B">
      <w:pPr>
        <w:widowControl w:val="0"/>
        <w:tabs>
          <w:tab w:val="left" w:pos="926"/>
        </w:tabs>
        <w:spacing w:after="0" w:line="274" w:lineRule="exact"/>
        <w:ind w:right="41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bookmarkEnd w:id="0"/>
    <w:p w:rsidR="00F07F0D" w:rsidRPr="00D82E59" w:rsidRDefault="00F07F0D" w:rsidP="00CE56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F0D" w:rsidRPr="00D82E59" w:rsidSect="009B6BD2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D9" w:rsidRDefault="00A701D9" w:rsidP="00BE1AB2">
      <w:pPr>
        <w:spacing w:after="0" w:line="240" w:lineRule="auto"/>
      </w:pPr>
      <w:r>
        <w:separator/>
      </w:r>
    </w:p>
  </w:endnote>
  <w:endnote w:type="continuationSeparator" w:id="0">
    <w:p w:rsidR="00A701D9" w:rsidRDefault="00A701D9" w:rsidP="00B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38976"/>
      <w:docPartObj>
        <w:docPartGallery w:val="Page Numbers (Bottom of Page)"/>
        <w:docPartUnique/>
      </w:docPartObj>
    </w:sdtPr>
    <w:sdtContent>
      <w:p w:rsidR="00BB7F56" w:rsidRDefault="00BB7F5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62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B7F56" w:rsidRDefault="00BB7F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D9" w:rsidRDefault="00A701D9" w:rsidP="00BE1AB2">
      <w:pPr>
        <w:spacing w:after="0" w:line="240" w:lineRule="auto"/>
      </w:pPr>
      <w:r>
        <w:separator/>
      </w:r>
    </w:p>
  </w:footnote>
  <w:footnote w:type="continuationSeparator" w:id="0">
    <w:p w:rsidR="00A701D9" w:rsidRDefault="00A701D9" w:rsidP="00BE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B050"/>
        <w:spacing w:val="-9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8">
    <w:nsid w:val="024C51E1"/>
    <w:multiLevelType w:val="hybridMultilevel"/>
    <w:tmpl w:val="DCB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B189E"/>
    <w:multiLevelType w:val="multilevel"/>
    <w:tmpl w:val="14D6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0714E7"/>
    <w:multiLevelType w:val="hybridMultilevel"/>
    <w:tmpl w:val="39749AFA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21E6E"/>
    <w:multiLevelType w:val="multilevel"/>
    <w:tmpl w:val="BE6A69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sz w:val="24"/>
      </w:rPr>
    </w:lvl>
  </w:abstractNum>
  <w:abstractNum w:abstractNumId="12">
    <w:nsid w:val="1CD13EF5"/>
    <w:multiLevelType w:val="hybridMultilevel"/>
    <w:tmpl w:val="2D0A3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7428A"/>
    <w:multiLevelType w:val="hybridMultilevel"/>
    <w:tmpl w:val="E0E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961D8"/>
    <w:multiLevelType w:val="hybridMultilevel"/>
    <w:tmpl w:val="B13A8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8008E"/>
    <w:multiLevelType w:val="hybridMultilevel"/>
    <w:tmpl w:val="F1EA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7177"/>
    <w:multiLevelType w:val="hybridMultilevel"/>
    <w:tmpl w:val="3F62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1741D"/>
    <w:multiLevelType w:val="hybridMultilevel"/>
    <w:tmpl w:val="15DE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40A37"/>
    <w:multiLevelType w:val="multilevel"/>
    <w:tmpl w:val="4172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1B3C68"/>
    <w:multiLevelType w:val="hybridMultilevel"/>
    <w:tmpl w:val="4D0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6735B"/>
    <w:multiLevelType w:val="hybridMultilevel"/>
    <w:tmpl w:val="8394559C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45A9E"/>
    <w:multiLevelType w:val="hybridMultilevel"/>
    <w:tmpl w:val="512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F4545"/>
    <w:multiLevelType w:val="hybridMultilevel"/>
    <w:tmpl w:val="591C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B633C"/>
    <w:multiLevelType w:val="hybridMultilevel"/>
    <w:tmpl w:val="7D8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C205B"/>
    <w:multiLevelType w:val="hybridMultilevel"/>
    <w:tmpl w:val="145C6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319BE"/>
    <w:multiLevelType w:val="hybridMultilevel"/>
    <w:tmpl w:val="6D40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52AB"/>
    <w:multiLevelType w:val="hybridMultilevel"/>
    <w:tmpl w:val="EBD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214A"/>
    <w:multiLevelType w:val="hybridMultilevel"/>
    <w:tmpl w:val="9272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81B48"/>
    <w:multiLevelType w:val="hybridMultilevel"/>
    <w:tmpl w:val="85DE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579BA"/>
    <w:multiLevelType w:val="hybridMultilevel"/>
    <w:tmpl w:val="6560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F49C3"/>
    <w:multiLevelType w:val="hybridMultilevel"/>
    <w:tmpl w:val="FAA653E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E33B5"/>
    <w:multiLevelType w:val="hybridMultilevel"/>
    <w:tmpl w:val="A4468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A4F1F"/>
    <w:multiLevelType w:val="hybridMultilevel"/>
    <w:tmpl w:val="5310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B5C5A"/>
    <w:multiLevelType w:val="hybridMultilevel"/>
    <w:tmpl w:val="68A6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40FB3"/>
    <w:multiLevelType w:val="hybridMultilevel"/>
    <w:tmpl w:val="2FCACA58"/>
    <w:lvl w:ilvl="0" w:tplc="511E44D0">
      <w:start w:val="1"/>
      <w:numFmt w:val="bullet"/>
      <w:pStyle w:val="dash041e005f0431005f044b005f0447005f043d005f044b005f0439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61238"/>
    <w:multiLevelType w:val="hybridMultilevel"/>
    <w:tmpl w:val="B62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1"/>
  </w:num>
  <w:num w:numId="9">
    <w:abstractNumId w:val="34"/>
  </w:num>
  <w:num w:numId="10">
    <w:abstractNumId w:val="32"/>
  </w:num>
  <w:num w:numId="11">
    <w:abstractNumId w:val="19"/>
  </w:num>
  <w:num w:numId="12">
    <w:abstractNumId w:val="29"/>
  </w:num>
  <w:num w:numId="13">
    <w:abstractNumId w:val="25"/>
  </w:num>
  <w:num w:numId="14">
    <w:abstractNumId w:val="35"/>
  </w:num>
  <w:num w:numId="15">
    <w:abstractNumId w:val="28"/>
  </w:num>
  <w:num w:numId="16">
    <w:abstractNumId w:val="13"/>
  </w:num>
  <w:num w:numId="17">
    <w:abstractNumId w:val="27"/>
  </w:num>
  <w:num w:numId="18">
    <w:abstractNumId w:val="26"/>
  </w:num>
  <w:num w:numId="19">
    <w:abstractNumId w:val="18"/>
  </w:num>
  <w:num w:numId="20">
    <w:abstractNumId w:val="9"/>
  </w:num>
  <w:num w:numId="21">
    <w:abstractNumId w:val="23"/>
  </w:num>
  <w:num w:numId="22">
    <w:abstractNumId w:val="11"/>
  </w:num>
  <w:num w:numId="23">
    <w:abstractNumId w:val="12"/>
  </w:num>
  <w:num w:numId="24">
    <w:abstractNumId w:val="31"/>
  </w:num>
  <w:num w:numId="25">
    <w:abstractNumId w:val="15"/>
  </w:num>
  <w:num w:numId="26">
    <w:abstractNumId w:val="22"/>
  </w:num>
  <w:num w:numId="27">
    <w:abstractNumId w:val="16"/>
  </w:num>
  <w:num w:numId="28">
    <w:abstractNumId w:val="33"/>
  </w:num>
  <w:num w:numId="29">
    <w:abstractNumId w:val="0"/>
  </w:num>
  <w:num w:numId="30">
    <w:abstractNumId w:val="5"/>
  </w:num>
  <w:num w:numId="31">
    <w:abstractNumId w:val="7"/>
  </w:num>
  <w:num w:numId="32">
    <w:abstractNumId w:val="20"/>
  </w:num>
  <w:num w:numId="33">
    <w:abstractNumId w:val="30"/>
  </w:num>
  <w:num w:numId="34">
    <w:abstractNumId w:val="24"/>
  </w:num>
  <w:num w:numId="35">
    <w:abstractNumId w:val="8"/>
  </w:num>
  <w:num w:numId="36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18"/>
    <w:rsid w:val="0000439E"/>
    <w:rsid w:val="000A73A8"/>
    <w:rsid w:val="001216C3"/>
    <w:rsid w:val="00142EAA"/>
    <w:rsid w:val="001526E0"/>
    <w:rsid w:val="001C6462"/>
    <w:rsid w:val="00200535"/>
    <w:rsid w:val="00264795"/>
    <w:rsid w:val="0028562E"/>
    <w:rsid w:val="002D76E0"/>
    <w:rsid w:val="002F185B"/>
    <w:rsid w:val="003435C4"/>
    <w:rsid w:val="00345A44"/>
    <w:rsid w:val="00353342"/>
    <w:rsid w:val="004446DF"/>
    <w:rsid w:val="004E5259"/>
    <w:rsid w:val="005A307C"/>
    <w:rsid w:val="00631BFE"/>
    <w:rsid w:val="0064702D"/>
    <w:rsid w:val="0067104B"/>
    <w:rsid w:val="00731C2F"/>
    <w:rsid w:val="00781807"/>
    <w:rsid w:val="007C688D"/>
    <w:rsid w:val="00811884"/>
    <w:rsid w:val="00871F70"/>
    <w:rsid w:val="00950766"/>
    <w:rsid w:val="0098483B"/>
    <w:rsid w:val="009A2F5A"/>
    <w:rsid w:val="009B6BD2"/>
    <w:rsid w:val="00A00FBD"/>
    <w:rsid w:val="00A701D9"/>
    <w:rsid w:val="00A92C9A"/>
    <w:rsid w:val="00AB2463"/>
    <w:rsid w:val="00AB2BE3"/>
    <w:rsid w:val="00AF4DE9"/>
    <w:rsid w:val="00BB7F56"/>
    <w:rsid w:val="00BE1AB2"/>
    <w:rsid w:val="00BF2200"/>
    <w:rsid w:val="00C23367"/>
    <w:rsid w:val="00C47518"/>
    <w:rsid w:val="00C552EB"/>
    <w:rsid w:val="00C63C6B"/>
    <w:rsid w:val="00C84B93"/>
    <w:rsid w:val="00CA2443"/>
    <w:rsid w:val="00CC16C0"/>
    <w:rsid w:val="00CE56C1"/>
    <w:rsid w:val="00D82E59"/>
    <w:rsid w:val="00E4224F"/>
    <w:rsid w:val="00E84986"/>
    <w:rsid w:val="00E87581"/>
    <w:rsid w:val="00EC0E72"/>
    <w:rsid w:val="00EC724B"/>
    <w:rsid w:val="00F05C7B"/>
    <w:rsid w:val="00F07F0D"/>
    <w:rsid w:val="00F430BD"/>
    <w:rsid w:val="00F8285F"/>
    <w:rsid w:val="00F95995"/>
    <w:rsid w:val="00F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paragraph" w:styleId="1">
    <w:name w:val="heading 1"/>
    <w:basedOn w:val="a"/>
    <w:next w:val="a"/>
    <w:link w:val="10"/>
    <w:qFormat/>
    <w:rsid w:val="00CE56C1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56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56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56C1"/>
    <w:pPr>
      <w:keepNext/>
      <w:framePr w:hSpace="180" w:wrap="around" w:vAnchor="text" w:hAnchor="text" w:y="1"/>
      <w:spacing w:after="0" w:line="240" w:lineRule="auto"/>
      <w:suppressOverlap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5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AB2"/>
  </w:style>
  <w:style w:type="paragraph" w:styleId="a6">
    <w:name w:val="footer"/>
    <w:basedOn w:val="a"/>
    <w:link w:val="a7"/>
    <w:uiPriority w:val="99"/>
    <w:unhideWhenUsed/>
    <w:rsid w:val="00BE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AB2"/>
  </w:style>
  <w:style w:type="character" w:customStyle="1" w:styleId="apple-converted-space">
    <w:name w:val="apple-converted-space"/>
    <w:basedOn w:val="a0"/>
    <w:rsid w:val="00BF2200"/>
  </w:style>
  <w:style w:type="paragraph" w:styleId="a8">
    <w:name w:val="Body Text Indent"/>
    <w:basedOn w:val="a"/>
    <w:link w:val="a9"/>
    <w:uiPriority w:val="99"/>
    <w:rsid w:val="00BF22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rsid w:val="00BF22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BF2200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BF22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F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A00F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7818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C63C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AB246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56C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56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E56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56C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CE56C1"/>
  </w:style>
  <w:style w:type="table" w:customStyle="1" w:styleId="6">
    <w:name w:val="Сетка таблицы6"/>
    <w:basedOn w:val="a1"/>
    <w:next w:val="ac"/>
    <w:uiPriority w:val="59"/>
    <w:rsid w:val="00CE5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CE56C1"/>
    <w:pPr>
      <w:framePr w:hSpace="180" w:wrap="around" w:vAnchor="text" w:hAnchor="margin" w:x="468" w:y="13"/>
      <w:spacing w:after="0" w:line="240" w:lineRule="auto"/>
      <w:ind w:left="113" w:right="113"/>
      <w:suppressOverlap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e">
    <w:name w:val="Normal (Web)"/>
    <w:basedOn w:val="a"/>
    <w:uiPriority w:val="99"/>
    <w:unhideWhenUsed/>
    <w:rsid w:val="00C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Не полужирный"/>
    <w:rsid w:val="00CE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rsid w:val="00CE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0">
    <w:name w:val="caption"/>
    <w:basedOn w:val="a"/>
    <w:next w:val="a"/>
    <w:uiPriority w:val="35"/>
    <w:semiHidden/>
    <w:unhideWhenUsed/>
    <w:qFormat/>
    <w:rsid w:val="00CE56C1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Strong"/>
    <w:uiPriority w:val="22"/>
    <w:qFormat/>
    <w:rsid w:val="00CE56C1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6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rsid w:val="00CE56C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56C1"/>
    <w:pPr>
      <w:numPr>
        <w:numId w:val="9"/>
      </w:num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6C1"/>
  </w:style>
  <w:style w:type="paragraph" w:customStyle="1" w:styleId="Default">
    <w:name w:val="Default"/>
    <w:rsid w:val="00CE56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CE56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"/>
    <w:basedOn w:val="a"/>
    <w:link w:val="af4"/>
    <w:unhideWhenUsed/>
    <w:rsid w:val="00CE56C1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CE56C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unhideWhenUsed/>
    <w:rsid w:val="00CE56C1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56C1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7">
    <w:name w:val="footnote reference"/>
    <w:semiHidden/>
    <w:unhideWhenUsed/>
    <w:rsid w:val="00CE56C1"/>
    <w:rPr>
      <w:vertAlign w:val="superscript"/>
    </w:rPr>
  </w:style>
  <w:style w:type="character" w:customStyle="1" w:styleId="apple-style-span">
    <w:name w:val="apple-style-span"/>
    <w:basedOn w:val="a0"/>
    <w:rsid w:val="00CE56C1"/>
  </w:style>
  <w:style w:type="paragraph" w:customStyle="1" w:styleId="c39">
    <w:name w:val="c39"/>
    <w:basedOn w:val="a"/>
    <w:rsid w:val="00C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56C1"/>
  </w:style>
  <w:style w:type="paragraph" w:styleId="22">
    <w:name w:val="Body Text Indent 2"/>
    <w:basedOn w:val="a"/>
    <w:link w:val="23"/>
    <w:rsid w:val="00CE56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5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5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56C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CE5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CE5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CE5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56C1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c"/>
    <w:uiPriority w:val="59"/>
    <w:rsid w:val="009848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984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984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c"/>
    <w:uiPriority w:val="59"/>
    <w:rsid w:val="00984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98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CA2443"/>
    <w:rPr>
      <w:color w:val="0000FF" w:themeColor="hyperlink"/>
      <w:u w:val="single"/>
    </w:rPr>
  </w:style>
  <w:style w:type="paragraph" w:customStyle="1" w:styleId="211">
    <w:name w:val="Основной текст с отступом 21"/>
    <w:basedOn w:val="a"/>
    <w:rsid w:val="00BB7F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B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B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osh55.ucoz.ru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hyperlink" Target="mailto:school5kk@mail.ru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vk.com/stra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6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91;&#1095;\Desktop\2019%20-%202020\&#1042;&#1085;&#1077;&#1096;&#1085;&#1103;&#1103;%20&#1101;&#1082;&#1089;&#1087;&#1077;&#1088;&#1090;&#1080;&#1079;&#1072;\&#1050;&#1044;&#1056;_8\&#1075;.%20&#1050;&#1072;&#1085;&#1089;&#1082;_&#1050;&#1044;&#1056;8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2016 - 2017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97.3</c:v>
                </c:pt>
                <c:pt idx="1">
                  <c:v>43.4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9-4B06-8949-D9F461E403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2017 - 2018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93.8</c:v>
                </c:pt>
                <c:pt idx="1">
                  <c:v>37.6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9-4B06-8949-D9F461E403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2018 - 2019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94.4</c:v>
                </c:pt>
                <c:pt idx="1">
                  <c:v>42.2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9-4B06-8949-D9F461E403E1}"/>
            </c:ext>
          </c:extLst>
        </c:ser>
        <c:axId val="154599424"/>
        <c:axId val="154601728"/>
      </c:barChart>
      <c:catAx>
        <c:axId val="154599424"/>
        <c:scaling>
          <c:orientation val="minMax"/>
        </c:scaling>
        <c:axPos val="l"/>
        <c:numFmt formatCode="General" sourceLinked="0"/>
        <c:tickLblPos val="nextTo"/>
        <c:crossAx val="154601728"/>
        <c:crosses val="autoZero"/>
        <c:auto val="1"/>
        <c:lblAlgn val="ctr"/>
        <c:lblOffset val="100"/>
      </c:catAx>
      <c:valAx>
        <c:axId val="154601728"/>
        <c:scaling>
          <c:orientation val="minMax"/>
        </c:scaling>
        <c:axPos val="b"/>
        <c:majorGridlines/>
        <c:numFmt formatCode="General" sourceLinked="1"/>
        <c:tickLblPos val="nextTo"/>
        <c:crossAx val="1545994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Уровни достижений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28.27</c:v>
                </c:pt>
                <c:pt idx="1">
                  <c:v>60.42</c:v>
                </c:pt>
                <c:pt idx="2">
                  <c:v>10.33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6E-413A-AC5D-2AE2421B99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29.18</c:v>
                </c:pt>
                <c:pt idx="1">
                  <c:v>64.73</c:v>
                </c:pt>
                <c:pt idx="2">
                  <c:v>6.09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6E-413A-AC5D-2AE2421B99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30.16</c:v>
                </c:pt>
                <c:pt idx="1">
                  <c:v>61.24</c:v>
                </c:pt>
                <c:pt idx="2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6E-413A-AC5D-2AE2421B9904}"/>
            </c:ext>
          </c:extLst>
        </c:ser>
        <c:axId val="97843840"/>
        <c:axId val="97960320"/>
      </c:barChart>
      <c:catAx>
        <c:axId val="97843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60320"/>
        <c:crosses val="autoZero"/>
        <c:auto val="1"/>
        <c:lblAlgn val="ctr"/>
        <c:lblOffset val="100"/>
      </c:catAx>
      <c:valAx>
        <c:axId val="97960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4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Уровни достижений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ОО,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28.27</c:v>
                </c:pt>
                <c:pt idx="1">
                  <c:v>60.42</c:v>
                </c:pt>
                <c:pt idx="2">
                  <c:v>10.33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62-4694-B350-7871FBA5C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ОО,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20.71</c:v>
                </c:pt>
                <c:pt idx="1">
                  <c:v>79.290000000000006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62-4694-B350-7871FBA5C3DC}"/>
            </c:ext>
          </c:extLst>
        </c:ser>
        <c:axId val="112740608"/>
        <c:axId val="112746496"/>
      </c:barChart>
      <c:catAx>
        <c:axId val="112740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46496"/>
        <c:crosses val="autoZero"/>
        <c:auto val="1"/>
        <c:lblAlgn val="ctr"/>
        <c:lblOffset val="100"/>
      </c:catAx>
      <c:valAx>
        <c:axId val="11274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4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75-4B3E-B742-A55BC8DE25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58.6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75-4B3E-B742-A55BC8DE25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32.4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75-4B3E-B742-A55BC8DE2590}"/>
            </c:ext>
          </c:extLst>
        </c:ser>
        <c:gapWidth val="182"/>
        <c:axId val="112663168"/>
        <c:axId val="112705920"/>
      </c:barChart>
      <c:catAx>
        <c:axId val="1126631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05920"/>
        <c:crosses val="autoZero"/>
        <c:auto val="1"/>
        <c:lblAlgn val="ctr"/>
        <c:lblOffset val="100"/>
      </c:catAx>
      <c:valAx>
        <c:axId val="112705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6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0619345859429419E-2"/>
          <c:y val="0.28266019777830825"/>
          <c:w val="0.78033545389289793"/>
          <c:h val="0.71733980222169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предмет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Обществознание </c:v>
                </c:pt>
                <c:pt idx="1">
                  <c:v>Химия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46.2</c:v>
                </c:pt>
                <c:pt idx="1">
                  <c:v>7.7</c:v>
                </c:pt>
                <c:pt idx="2">
                  <c:v>15.4</c:v>
                </c:pt>
                <c:pt idx="3">
                  <c:v>15.4</c:v>
                </c:pt>
                <c:pt idx="4">
                  <c:v>7.7</c:v>
                </c:pt>
                <c:pt idx="5">
                  <c:v>7.7</c:v>
                </c:pt>
                <c:pt idx="6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47-4C75-AC43-A4C3A46736C0}"/>
            </c:ext>
          </c:extLst>
        </c:ser>
      </c:pie3DChart>
    </c:plotArea>
    <c:legend>
      <c:legendPos val="r"/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обучающихся</c:v>
                </c:pt>
                <c:pt idx="1">
                  <c:v>По 1 предмету</c:v>
                </c:pt>
                <c:pt idx="2">
                  <c:v>По 2 предметам</c:v>
                </c:pt>
                <c:pt idx="3">
                  <c:v>По 3 предметам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76.5</c:v>
                </c:pt>
                <c:pt idx="1">
                  <c:v>0</c:v>
                </c:pt>
                <c:pt idx="2">
                  <c:v>76.5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DC-4DD8-A484-096E0C4158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обучающихся</c:v>
                </c:pt>
                <c:pt idx="1">
                  <c:v>По 1 предмету</c:v>
                </c:pt>
                <c:pt idx="2">
                  <c:v>По 2 предметам</c:v>
                </c:pt>
                <c:pt idx="3">
                  <c:v>По 3 предметам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53.8</c:v>
                </c:pt>
                <c:pt idx="1">
                  <c:v>0</c:v>
                </c:pt>
                <c:pt idx="2">
                  <c:v>53.8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DC-4DD8-A484-096E0C4158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обучающихся</c:v>
                </c:pt>
                <c:pt idx="1">
                  <c:v>По 1 предмету</c:v>
                </c:pt>
                <c:pt idx="2">
                  <c:v>По 2 предметам</c:v>
                </c:pt>
                <c:pt idx="3">
                  <c:v>По 3 предметам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69</c:v>
                </c:pt>
                <c:pt idx="1">
                  <c:v>23</c:v>
                </c:pt>
                <c:pt idx="2">
                  <c:v>46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CE-4430-9784-418BC6348E59}"/>
            </c:ext>
          </c:extLst>
        </c:ser>
        <c:shape val="box"/>
        <c:axId val="112762880"/>
        <c:axId val="112764416"/>
        <c:axId val="0"/>
      </c:bar3DChart>
      <c:catAx>
        <c:axId val="112762880"/>
        <c:scaling>
          <c:orientation val="minMax"/>
        </c:scaling>
        <c:axPos val="b"/>
        <c:numFmt formatCode="General" sourceLinked="0"/>
        <c:tickLblPos val="nextTo"/>
        <c:crossAx val="112764416"/>
        <c:crosses val="autoZero"/>
        <c:auto val="1"/>
        <c:lblAlgn val="ctr"/>
        <c:lblOffset val="100"/>
      </c:catAx>
      <c:valAx>
        <c:axId val="112764416"/>
        <c:scaling>
          <c:orientation val="minMax"/>
        </c:scaling>
        <c:axPos val="l"/>
        <c:majorGridlines/>
        <c:numFmt formatCode="General" sourceLinked="1"/>
        <c:tickLblPos val="nextTo"/>
        <c:crossAx val="1127628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11.8</c:v>
                </c:pt>
                <c:pt idx="1">
                  <c:v>0</c:v>
                </c:pt>
                <c:pt idx="2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0-4165-ACDB-8B8614F4A8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47.1</c:v>
                </c:pt>
                <c:pt idx="1">
                  <c:v>7.7</c:v>
                </c:pt>
                <c:pt idx="2">
                  <c:v>46.2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0-4165-ACDB-8B8614F4A8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Иностранный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5.9</c:v>
                </c:pt>
                <c:pt idx="1">
                  <c:v>0</c:v>
                </c:pt>
                <c:pt idx="2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00-4165-ACDB-8B8614F4A8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11.8</c:v>
                </c:pt>
                <c:pt idx="1">
                  <c:v>7.7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00-4165-ACDB-8B8614F4A8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29.4</c:v>
                </c:pt>
                <c:pt idx="1">
                  <c:v>38.5</c:v>
                </c:pt>
                <c:pt idx="2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00-4165-ACDB-8B8614F4A8A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00-4165-ACDB-8B8614F4A8A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00-4165-ACDB-8B8614F4A8A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 учебный год</c:v>
                </c:pt>
                <c:pt idx="1">
                  <c:v>2017- 2018 учебный год</c:v>
                </c:pt>
                <c:pt idx="2">
                  <c:v>2018-2019 учебный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EF-4DD5-B7D9-ADC2E3C55EA0}"/>
            </c:ext>
          </c:extLst>
        </c:ser>
        <c:shape val="box"/>
        <c:axId val="113125248"/>
        <c:axId val="113126784"/>
        <c:axId val="0"/>
      </c:bar3DChart>
      <c:catAx>
        <c:axId val="113125248"/>
        <c:scaling>
          <c:orientation val="minMax"/>
        </c:scaling>
        <c:axPos val="b"/>
        <c:numFmt formatCode="General" sourceLinked="0"/>
        <c:tickLblPos val="nextTo"/>
        <c:crossAx val="113126784"/>
        <c:crosses val="autoZero"/>
        <c:auto val="1"/>
        <c:lblAlgn val="ctr"/>
        <c:lblOffset val="100"/>
      </c:catAx>
      <c:valAx>
        <c:axId val="113126784"/>
        <c:scaling>
          <c:orientation val="minMax"/>
        </c:scaling>
        <c:axPos val="l"/>
        <c:majorGridlines/>
        <c:numFmt formatCode="General" sourceLinked="1"/>
        <c:tickLblPos val="nextTo"/>
        <c:crossAx val="1131252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Обучающиеся,</a:t>
            </a:r>
            <a:r>
              <a:rPr lang="ru-RU" sz="1400" b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преодолевшие минимальный порог</a:t>
            </a:r>
            <a:endParaRPr lang="ru-RU" sz="18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50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DA-42C0-84FE-9B85A27DB8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DA-42C0-84FE-9B85A27DB8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66.7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DA-42C0-84FE-9B85A27DB800}"/>
            </c:ext>
          </c:extLst>
        </c:ser>
        <c:gapWidth val="219"/>
        <c:overlap val="-27"/>
        <c:axId val="112860160"/>
        <c:axId val="112935680"/>
      </c:barChart>
      <c:catAx>
        <c:axId val="11286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935680"/>
        <c:crosses val="autoZero"/>
        <c:auto val="1"/>
        <c:lblAlgn val="ctr"/>
        <c:lblOffset val="100"/>
      </c:catAx>
      <c:valAx>
        <c:axId val="112935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6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Значение среднего тестового балла (ежегодно выбираемые предметы</a:t>
            </a:r>
            <a:r>
              <a:rPr lang="ru-RU" sz="1800" b="1">
                <a:effectLst/>
              </a:rPr>
              <a:t>)</a:t>
            </a:r>
            <a:endParaRPr lang="ru-RU" sz="18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26</c:v>
                </c:pt>
                <c:pt idx="2">
                  <c:v>40</c:v>
                </c:pt>
                <c:pt idx="3">
                  <c:v>88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0-4D1C-85F4-726AB5FD22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2">
                  <c:v>49</c:v>
                </c:pt>
                <c:pt idx="4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00-4D1C-85F4-726AB5FD22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Обществознание</c:v>
                </c:pt>
                <c:pt idx="1">
                  <c:v>История</c:v>
                </c:pt>
                <c:pt idx="2">
                  <c:v>Физика</c:v>
                </c:pt>
                <c:pt idx="3">
                  <c:v>Английский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</c:v>
                </c:pt>
                <c:pt idx="1">
                  <c:v>53</c:v>
                </c:pt>
                <c:pt idx="2">
                  <c:v>48</c:v>
                </c:pt>
                <c:pt idx="3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00-4D1C-85F4-726AB5FD2266}"/>
            </c:ext>
          </c:extLst>
        </c:ser>
        <c:gapWidth val="219"/>
        <c:overlap val="-27"/>
        <c:axId val="113163648"/>
        <c:axId val="113538176"/>
      </c:barChart>
      <c:catAx>
        <c:axId val="113163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538176"/>
        <c:crosses val="autoZero"/>
        <c:auto val="1"/>
        <c:lblAlgn val="ctr"/>
        <c:lblOffset val="100"/>
      </c:catAx>
      <c:valAx>
        <c:axId val="113538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6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0892388451443638E-2"/>
          <c:y val="6.885283525605812E-2"/>
          <c:w val="0.84751108220435567"/>
          <c:h val="0.356538465182827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68</c:v>
                </c:pt>
                <c:pt idx="2">
                  <c:v>0</c:v>
                </c:pt>
                <c:pt idx="3">
                  <c:v>11.8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0B-4F79-94AC-6CAB85405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65</c:v>
                </c:pt>
                <c:pt idx="2">
                  <c:v>0</c:v>
                </c:pt>
                <c:pt idx="3">
                  <c:v>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0B-4F79-94AC-6CAB85405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0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60-46B1-B1BE-81405A24E6F5}"/>
            </c:ext>
          </c:extLst>
        </c:ser>
        <c:shape val="box"/>
        <c:axId val="113502848"/>
        <c:axId val="113521024"/>
        <c:axId val="0"/>
      </c:bar3DChart>
      <c:catAx>
        <c:axId val="113502848"/>
        <c:scaling>
          <c:orientation val="minMax"/>
        </c:scaling>
        <c:axPos val="b"/>
        <c:numFmt formatCode="General" sourceLinked="0"/>
        <c:tickLblPos val="nextTo"/>
        <c:crossAx val="113521024"/>
        <c:crosses val="autoZero"/>
        <c:auto val="1"/>
        <c:lblAlgn val="ctr"/>
        <c:lblOffset val="100"/>
      </c:catAx>
      <c:valAx>
        <c:axId val="113521024"/>
        <c:scaling>
          <c:orientation val="minMax"/>
        </c:scaling>
        <c:axPos val="l"/>
        <c:majorGridlines/>
        <c:numFmt formatCode="General" sourceLinked="1"/>
        <c:tickLblPos val="nextTo"/>
        <c:crossAx val="11350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27585809243133"/>
          <c:y val="0.60234212828659572"/>
          <c:w val="0.28208370317346737"/>
          <c:h val="0.39765780658633143"/>
        </c:manualLayout>
      </c:layout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2940519531832717E-2"/>
          <c:y val="6.885283525605812E-2"/>
          <c:w val="0.84546302679906948"/>
          <c:h val="0.508235183176952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Качество</c:v>
                </c:pt>
                <c:pt idx="2">
                  <c:v>Средний тестовый балл</c:v>
                </c:pt>
                <c:pt idx="3">
                  <c:v>Средний оценочный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70.599999999999994</c:v>
                </c:pt>
                <c:pt idx="2">
                  <c:v>14.5</c:v>
                </c:pt>
                <c:pt idx="3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67-42A8-9F2F-048B009399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Качество</c:v>
                </c:pt>
                <c:pt idx="2">
                  <c:v>Средний тестовый балл</c:v>
                </c:pt>
                <c:pt idx="3">
                  <c:v>Средний оценочный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84.6</c:v>
                </c:pt>
                <c:pt idx="2">
                  <c:v>15.6</c:v>
                </c:pt>
                <c:pt idx="3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67-42A8-9F2F-048B009399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Качество</c:v>
                </c:pt>
                <c:pt idx="2">
                  <c:v>Средний тестовый балл</c:v>
                </c:pt>
                <c:pt idx="3">
                  <c:v>Средний оценочный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66.599999999999994</c:v>
                </c:pt>
                <c:pt idx="2">
                  <c:v>14</c:v>
                </c:pt>
                <c:pt idx="3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9-4476-A73B-E3B52A07C01C}"/>
            </c:ext>
          </c:extLst>
        </c:ser>
        <c:shape val="box"/>
        <c:axId val="129071744"/>
        <c:axId val="133370240"/>
        <c:axId val="0"/>
      </c:bar3DChart>
      <c:catAx>
        <c:axId val="129071744"/>
        <c:scaling>
          <c:orientation val="minMax"/>
        </c:scaling>
        <c:axPos val="b"/>
        <c:numFmt formatCode="General" sourceLinked="0"/>
        <c:tickLblPos val="nextTo"/>
        <c:crossAx val="133370240"/>
        <c:crosses val="autoZero"/>
        <c:auto val="1"/>
        <c:lblAlgn val="ctr"/>
        <c:lblOffset val="100"/>
      </c:catAx>
      <c:valAx>
        <c:axId val="133370240"/>
        <c:scaling>
          <c:orientation val="minMax"/>
        </c:scaling>
        <c:axPos val="l"/>
        <c:majorGridlines/>
        <c:numFmt formatCode="General" sourceLinked="1"/>
        <c:tickLblPos val="nextTo"/>
        <c:crossAx val="12907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12069459059686"/>
          <c:y val="2.0252673639675652E-2"/>
          <c:w val="0.27218602937790698"/>
          <c:h val="0.4383736578382250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2016 - 2017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26.3</c:v>
                </c:pt>
                <c:pt idx="1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A4-4571-B30A-EEA0E5D870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2017 - 2018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19.5</c:v>
                </c:pt>
                <c:pt idx="1">
                  <c:v>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A4-4571-B30A-EEA0E5D870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2018 - 2019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  <c:pt idx="1">
                  <c:v>92.2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A4-4571-B30A-EEA0E5D870F9}"/>
            </c:ext>
          </c:extLst>
        </c:ser>
        <c:axId val="86990208"/>
        <c:axId val="86996096"/>
      </c:barChart>
      <c:catAx>
        <c:axId val="86990208"/>
        <c:scaling>
          <c:orientation val="minMax"/>
        </c:scaling>
        <c:axPos val="l"/>
        <c:numFmt formatCode="General" sourceLinked="0"/>
        <c:tickLblPos val="nextTo"/>
        <c:crossAx val="86996096"/>
        <c:crosses val="autoZero"/>
        <c:auto val="1"/>
        <c:lblAlgn val="ctr"/>
        <c:lblOffset val="100"/>
      </c:catAx>
      <c:valAx>
        <c:axId val="86996096"/>
        <c:scaling>
          <c:orientation val="minMax"/>
        </c:scaling>
        <c:axPos val="b"/>
        <c:majorGridlines/>
        <c:numFmt formatCode="General" sourceLinked="1"/>
        <c:tickLblPos val="nextTo"/>
        <c:crossAx val="869902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0892388451443638E-2"/>
          <c:y val="6.885283525605812E-2"/>
          <c:w val="0.84751108220435567"/>
          <c:h val="0.356538465182827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30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F-4BE8-B6ED-EED6D9D6FC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51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F-4BE8-B6ED-EED6D9D6FC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учебный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Выполнение</c:v>
                </c:pt>
                <c:pt idx="1">
                  <c:v>Средний тестовый балл</c:v>
                </c:pt>
                <c:pt idx="2">
                  <c:v>Набравшие минимально количество</c:v>
                </c:pt>
                <c:pt idx="3">
                  <c:v>Доля высокобалльников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65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F-4BE8-B6ED-EED6D9D6FC0A}"/>
            </c:ext>
          </c:extLst>
        </c:ser>
        <c:shape val="box"/>
        <c:axId val="113527424"/>
        <c:axId val="113615232"/>
        <c:axId val="0"/>
      </c:bar3DChart>
      <c:catAx>
        <c:axId val="113527424"/>
        <c:scaling>
          <c:orientation val="minMax"/>
        </c:scaling>
        <c:axPos val="b"/>
        <c:numFmt formatCode="General" sourceLinked="0"/>
        <c:tickLblPos val="nextTo"/>
        <c:crossAx val="113615232"/>
        <c:crosses val="autoZero"/>
        <c:auto val="1"/>
        <c:lblAlgn val="ctr"/>
        <c:lblOffset val="100"/>
      </c:catAx>
      <c:valAx>
        <c:axId val="113615232"/>
        <c:scaling>
          <c:orientation val="minMax"/>
        </c:scaling>
        <c:axPos val="l"/>
        <c:majorGridlines/>
        <c:numFmt formatCode="General" sourceLinked="1"/>
        <c:tickLblPos val="nextTo"/>
        <c:crossAx val="11352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27585809243133"/>
          <c:y val="0.60234212828659572"/>
          <c:w val="0.28208370317346737"/>
          <c:h val="0.3976578065863314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Успешность</a:t>
            </a:r>
            <a:r>
              <a:rPr lang="ru-RU" baseline="0"/>
              <a:t> выполнения (по предметам)</a:t>
            </a:r>
            <a:endParaRPr lang="ru-RU"/>
          </a:p>
        </c:rich>
      </c:tx>
      <c:layout>
        <c:manualLayout>
          <c:xMode val="edge"/>
          <c:yMode val="edge"/>
          <c:x val="0.33267351997667005"/>
          <c:y val="1.984126984126985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Естествознание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35.99</c:v>
                </c:pt>
                <c:pt idx="1">
                  <c:v>53.92</c:v>
                </c:pt>
                <c:pt idx="2">
                  <c:v>48.15</c:v>
                </c:pt>
                <c:pt idx="3">
                  <c:v>49.82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96-4AF4-BB31-15522158D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Естествознание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36.950000000000003</c:v>
                </c:pt>
                <c:pt idx="1">
                  <c:v>41.99</c:v>
                </c:pt>
                <c:pt idx="2">
                  <c:v>38.410000000000004</c:v>
                </c:pt>
                <c:pt idx="3">
                  <c:v>49.21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96-4AF4-BB31-15522158D749}"/>
            </c:ext>
          </c:extLst>
        </c:ser>
        <c:gapWidth val="219"/>
        <c:overlap val="-27"/>
        <c:axId val="75201920"/>
        <c:axId val="76039296"/>
      </c:barChart>
      <c:catAx>
        <c:axId val="7520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39296"/>
        <c:crosses val="autoZero"/>
        <c:auto val="1"/>
        <c:lblAlgn val="ctr"/>
        <c:lblOffset val="100"/>
      </c:catAx>
      <c:valAx>
        <c:axId val="7603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20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Освоение основных</a:t>
            </a:r>
            <a:r>
              <a:rPr lang="ru-RU" baseline="0"/>
              <a:t> групп умений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 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59.18</c:v>
                </c:pt>
                <c:pt idx="1">
                  <c:v>42.06</c:v>
                </c:pt>
                <c:pt idx="2">
                  <c:v>40.260000000000012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95-472A-94A5-C0809E5EF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 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52.38</c:v>
                </c:pt>
                <c:pt idx="1">
                  <c:v>39.93</c:v>
                </c:pt>
                <c:pt idx="2">
                  <c:v>29.55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95-472A-94A5-C0809E5EF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 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50.63</c:v>
                </c:pt>
                <c:pt idx="1">
                  <c:v>38.31</c:v>
                </c:pt>
                <c:pt idx="2">
                  <c:v>36.78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95-472A-94A5-C0809E5EF9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 </c:v>
                </c:pt>
                <c:pt idx="2">
                  <c:v>3 группа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49.82</c:v>
                </c:pt>
                <c:pt idx="1">
                  <c:v>36.880000000000003</c:v>
                </c:pt>
                <c:pt idx="2">
                  <c:v>38.380000000000003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95-472A-94A5-C0809E5EF969}"/>
            </c:ext>
          </c:extLst>
        </c:ser>
        <c:gapWidth val="219"/>
        <c:overlap val="-27"/>
        <c:axId val="87241856"/>
        <c:axId val="87243392"/>
      </c:barChart>
      <c:catAx>
        <c:axId val="87241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43392"/>
        <c:crosses val="autoZero"/>
        <c:auto val="1"/>
        <c:lblAlgn val="ctr"/>
        <c:lblOffset val="100"/>
      </c:catAx>
      <c:valAx>
        <c:axId val="87243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4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Освоение основных групп умений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4724049904720858E-2"/>
          <c:y val="0.21785609397944211"/>
          <c:w val="0.87348112255198873"/>
          <c:h val="0.675252465688485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55.78</c:v>
                </c:pt>
                <c:pt idx="1">
                  <c:v>40.99</c:v>
                </c:pt>
                <c:pt idx="2">
                  <c:v>34.910000000000004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D1-41EF-A320-BFDB658C25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МЦ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50.63</c:v>
                </c:pt>
                <c:pt idx="1">
                  <c:v>38.31</c:v>
                </c:pt>
                <c:pt idx="2">
                  <c:v>36.78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D1-41EF-A320-BFDB658C25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49.82</c:v>
                </c:pt>
                <c:pt idx="1">
                  <c:v>36.880000000000003</c:v>
                </c:pt>
                <c:pt idx="2">
                  <c:v>38.380000000000003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D1-41EF-A320-BFDB658C2595}"/>
            </c:ext>
          </c:extLst>
        </c:ser>
        <c:gapWidth val="219"/>
        <c:axId val="86980480"/>
        <c:axId val="86982016"/>
      </c:barChart>
      <c:catAx>
        <c:axId val="8698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82016"/>
        <c:crosses val="autoZero"/>
        <c:auto val="1"/>
        <c:lblAlgn val="ctr"/>
        <c:lblOffset val="100"/>
      </c:catAx>
      <c:valAx>
        <c:axId val="86982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Освоение основных групп умений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ОО,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55.78</c:v>
                </c:pt>
                <c:pt idx="1">
                  <c:v>40.99</c:v>
                </c:pt>
                <c:pt idx="2">
                  <c:v>34.910000000000004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D2-4FDE-A4AF-FB1A106599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ОО,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32.81</c:v>
                </c:pt>
                <c:pt idx="1">
                  <c:v>46.17</c:v>
                </c:pt>
                <c:pt idx="2">
                  <c:v>27.59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D2-4FDE-A4AF-FB1A106599FD}"/>
            </c:ext>
          </c:extLst>
        </c:ser>
        <c:gapWidth val="219"/>
        <c:axId val="87238144"/>
        <c:axId val="87239680"/>
      </c:barChart>
      <c:catAx>
        <c:axId val="87238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39680"/>
        <c:crosses val="autoZero"/>
        <c:auto val="1"/>
        <c:lblAlgn val="ctr"/>
        <c:lblOffset val="100"/>
      </c:catAx>
      <c:valAx>
        <c:axId val="87239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3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0.14410983205753478"/>
          <c:y val="0.11158155973077612"/>
          <c:w val="0.77767664109353485"/>
          <c:h val="0.67844208830331865"/>
        </c:manualLayout>
      </c:layout>
      <c:barChart>
        <c:barDir val="col"/>
        <c:grouping val="clustered"/>
        <c:ser>
          <c:idx val="0"/>
          <c:order val="0"/>
          <c:tx>
            <c:strRef>
              <c:f>Лист1!$F$3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chemeClr val="bg2"/>
            </a:solidFill>
            <a:ln w="19050">
              <a:solidFill>
                <a:schemeClr val="accent4"/>
              </a:solidFill>
            </a:ln>
          </c:spPr>
          <c:cat>
            <c:numRef>
              <c:f>Лист1!$G$2:$AP$2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Лист1!$G$3:$AK$3</c:f>
              <c:numCache>
                <c:formatCode>0%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1.4164305949008501E-3</c:v>
                </c:pt>
                <c:pt idx="3">
                  <c:v>4.2492917847025621E-3</c:v>
                </c:pt>
                <c:pt idx="4">
                  <c:v>1.4164305949008507E-2</c:v>
                </c:pt>
                <c:pt idx="5">
                  <c:v>3.1161473087818695E-2</c:v>
                </c:pt>
                <c:pt idx="6">
                  <c:v>2.832861189801698E-2</c:v>
                </c:pt>
                <c:pt idx="7">
                  <c:v>5.5240793201133162E-2</c:v>
                </c:pt>
                <c:pt idx="8">
                  <c:v>7.5070821529745105E-2</c:v>
                </c:pt>
                <c:pt idx="9">
                  <c:v>7.9320113314447646E-2</c:v>
                </c:pt>
                <c:pt idx="10">
                  <c:v>5.9490084985835807E-2</c:v>
                </c:pt>
                <c:pt idx="11">
                  <c:v>9.065155807365452E-2</c:v>
                </c:pt>
                <c:pt idx="12">
                  <c:v>0.10056657223796044</c:v>
                </c:pt>
                <c:pt idx="13">
                  <c:v>8.6402266288951812E-2</c:v>
                </c:pt>
                <c:pt idx="14">
                  <c:v>6.9405099150141744E-2</c:v>
                </c:pt>
                <c:pt idx="15">
                  <c:v>7.648725212464591E-2</c:v>
                </c:pt>
                <c:pt idx="16">
                  <c:v>6.7988668555240814E-2</c:v>
                </c:pt>
                <c:pt idx="17">
                  <c:v>6.3739376770538272E-2</c:v>
                </c:pt>
                <c:pt idx="18">
                  <c:v>3.5410764872521254E-2</c:v>
                </c:pt>
                <c:pt idx="19">
                  <c:v>2.1246458923512752E-2</c:v>
                </c:pt>
                <c:pt idx="20">
                  <c:v>1.6997167138810203E-2</c:v>
                </c:pt>
                <c:pt idx="21">
                  <c:v>9.9150141643059575E-3</c:v>
                </c:pt>
                <c:pt idx="22">
                  <c:v>8.4985835694051069E-3</c:v>
                </c:pt>
                <c:pt idx="23">
                  <c:v>2.8328611898016981E-3</c:v>
                </c:pt>
                <c:pt idx="24">
                  <c:v>1.4164305949008501E-3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1D-40C2-9117-F0CAA550BB9F}"/>
            </c:ext>
          </c:extLst>
        </c:ser>
        <c:ser>
          <c:idx val="1"/>
          <c:order val="1"/>
          <c:tx>
            <c:v>край</c:v>
          </c:tx>
          <c:spPr>
            <a:solidFill>
              <a:schemeClr val="accent4"/>
            </a:solidFill>
            <a:ln w="19050">
              <a:solidFill>
                <a:schemeClr val="accent5"/>
              </a:solidFill>
            </a:ln>
          </c:spPr>
          <c:cat>
            <c:numRef>
              <c:f>Лист1!$G$2:$AP$2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Лист1!$G$4:$AK$4</c:f>
              <c:numCache>
                <c:formatCode>0%</c:formatCode>
                <c:ptCount val="31"/>
                <c:pt idx="0">
                  <c:v>0</c:v>
                </c:pt>
                <c:pt idx="1">
                  <c:v>1.0362694300518147E-3</c:v>
                </c:pt>
                <c:pt idx="2">
                  <c:v>4.1450777202072537E-3</c:v>
                </c:pt>
                <c:pt idx="3">
                  <c:v>1.3471502590673579E-2</c:v>
                </c:pt>
                <c:pt idx="4">
                  <c:v>2.072538860103627E-2</c:v>
                </c:pt>
                <c:pt idx="5">
                  <c:v>2.3834196891191709E-2</c:v>
                </c:pt>
                <c:pt idx="6">
                  <c:v>3.7305699481865309E-2</c:v>
                </c:pt>
                <c:pt idx="7">
                  <c:v>6.2176165803108814E-2</c:v>
                </c:pt>
                <c:pt idx="8">
                  <c:v>7.0466321243523408E-2</c:v>
                </c:pt>
                <c:pt idx="9">
                  <c:v>6.3212435233160696E-2</c:v>
                </c:pt>
                <c:pt idx="10">
                  <c:v>6.8393782383419713E-2</c:v>
                </c:pt>
                <c:pt idx="11">
                  <c:v>7.2538860103626937E-2</c:v>
                </c:pt>
                <c:pt idx="12">
                  <c:v>8.3937823834197026E-2</c:v>
                </c:pt>
                <c:pt idx="13">
                  <c:v>9.8445595854922296E-2</c:v>
                </c:pt>
                <c:pt idx="14">
                  <c:v>9.2227979274611446E-2</c:v>
                </c:pt>
                <c:pt idx="15">
                  <c:v>6.7357512953367921E-2</c:v>
                </c:pt>
                <c:pt idx="16">
                  <c:v>6.1139896373056953E-2</c:v>
                </c:pt>
                <c:pt idx="17">
                  <c:v>2.9015544041450781E-2</c:v>
                </c:pt>
                <c:pt idx="18">
                  <c:v>4.4559585492227965E-2</c:v>
                </c:pt>
                <c:pt idx="19">
                  <c:v>3.1088082901554411E-2</c:v>
                </c:pt>
                <c:pt idx="20">
                  <c:v>2.3834196891191709E-2</c:v>
                </c:pt>
                <c:pt idx="21">
                  <c:v>1.9689119170984461E-2</c:v>
                </c:pt>
                <c:pt idx="22">
                  <c:v>2.0725388601036281E-3</c:v>
                </c:pt>
                <c:pt idx="23">
                  <c:v>4.1450777202072537E-3</c:v>
                </c:pt>
                <c:pt idx="24">
                  <c:v>2.0725388601036281E-3</c:v>
                </c:pt>
                <c:pt idx="25">
                  <c:v>1.0362694300518147E-3</c:v>
                </c:pt>
                <c:pt idx="26">
                  <c:v>2.0725388601036281E-3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1D-40C2-9117-F0CAA550BB9F}"/>
            </c:ext>
          </c:extLst>
        </c:ser>
        <c:gapWidth val="74"/>
        <c:overlap val="-28"/>
        <c:axId val="97825152"/>
        <c:axId val="97826688"/>
      </c:barChart>
      <c:catAx>
        <c:axId val="97825152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rgbClr val="39639D"/>
            </a:solidFill>
          </a:ln>
        </c:spPr>
        <c:crossAx val="97826688"/>
        <c:crosses val="autoZero"/>
        <c:auto val="1"/>
        <c:lblAlgn val="ctr"/>
        <c:lblOffset val="100"/>
      </c:catAx>
      <c:valAx>
        <c:axId val="97826688"/>
        <c:scaling>
          <c:orientation val="minMax"/>
        </c:scaling>
        <c:axPos val="l"/>
        <c:majorGridlines>
          <c:spPr>
            <a:ln w="3175">
              <a:solidFill>
                <a:schemeClr val="accent1"/>
              </a:solidFill>
              <a:prstDash val="dash"/>
            </a:ln>
          </c:spPr>
        </c:majorGridlines>
        <c:numFmt formatCode="0%" sourceLinked="1"/>
        <c:tickLblPos val="nextTo"/>
        <c:spPr>
          <a:ln w="9525" cmpd="sng">
            <a:solidFill>
              <a:schemeClr val="accent4"/>
            </a:solidFill>
            <a:prstDash val="solid"/>
          </a:ln>
        </c:spPr>
        <c:crossAx val="97825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107464750570897"/>
          <c:y val="0.86720790415068061"/>
          <c:w val="0.35512178970259689"/>
          <c:h val="5.9603685995542006E-2"/>
        </c:manualLayout>
      </c:layout>
    </c:legend>
    <c:plotVisOnly val="1"/>
    <c:dispBlanksAs val="gap"/>
  </c:chart>
  <c:spPr>
    <a:ln w="3175">
      <a:solidFill>
        <a:schemeClr val="accent4"/>
      </a:solidFill>
    </a:ln>
  </c:spPr>
  <c:txPr>
    <a:bodyPr/>
    <a:lstStyle/>
    <a:p>
      <a:pPr>
        <a:defRPr sz="1200" baseline="0">
          <a:latin typeface="Arial Narrow" pitchFamily="34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22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1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BA-4328-87C6-AA276F5488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22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2.2000000000000002</c:v>
                </c:pt>
                <c:pt idx="1">
                  <c:v>2.2000000000000002</c:v>
                </c:pt>
                <c:pt idx="2">
                  <c:v>4.4000000000000004</c:v>
                </c:pt>
                <c:pt idx="3">
                  <c:v>2.2000000000000002</c:v>
                </c:pt>
                <c:pt idx="4">
                  <c:v>8.8000000000000007</c:v>
                </c:pt>
                <c:pt idx="5">
                  <c:v>8.8000000000000007</c:v>
                </c:pt>
                <c:pt idx="6">
                  <c:v>2.2000000000000002</c:v>
                </c:pt>
                <c:pt idx="7">
                  <c:v>8.8000000000000007</c:v>
                </c:pt>
                <c:pt idx="8">
                  <c:v>11.1</c:v>
                </c:pt>
                <c:pt idx="9">
                  <c:v>11.1</c:v>
                </c:pt>
                <c:pt idx="10">
                  <c:v>2.2000000000000002</c:v>
                </c:pt>
                <c:pt idx="11">
                  <c:v>8.8000000000000007</c:v>
                </c:pt>
                <c:pt idx="12">
                  <c:v>6.6</c:v>
                </c:pt>
                <c:pt idx="13">
                  <c:v>4.4000000000000004</c:v>
                </c:pt>
                <c:pt idx="14">
                  <c:v>4.4000000000000004</c:v>
                </c:pt>
                <c:pt idx="15">
                  <c:v>6.6</c:v>
                </c:pt>
                <c:pt idx="16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BA-4328-87C6-AA276F5488F5}"/>
            </c:ext>
          </c:extLst>
        </c:ser>
        <c:dLbls>
          <c:showVal val="1"/>
        </c:dLbls>
        <c:gapWidth val="100"/>
        <c:overlap val="-24"/>
        <c:axId val="87273856"/>
        <c:axId val="87275392"/>
      </c:barChart>
      <c:catAx>
        <c:axId val="87273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75392"/>
        <c:crosses val="autoZero"/>
        <c:auto val="1"/>
        <c:lblAlgn val="ctr"/>
        <c:lblOffset val="100"/>
      </c:catAx>
      <c:valAx>
        <c:axId val="87275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27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достижений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19.05</c:v>
                </c:pt>
                <c:pt idx="1">
                  <c:v>66.669999999999987</c:v>
                </c:pt>
                <c:pt idx="2">
                  <c:v>14.29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E4-4B4D-94CF-F5106F94DA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37.5</c:v>
                </c:pt>
                <c:pt idx="1">
                  <c:v>54.17</c:v>
                </c:pt>
                <c:pt idx="2">
                  <c:v>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E4-4B4D-94CF-F5106F94DA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29.18</c:v>
                </c:pt>
                <c:pt idx="1">
                  <c:v>64.73</c:v>
                </c:pt>
                <c:pt idx="2">
                  <c:v>6.09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E4-4B4D-94CF-F5106F94DA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Ниже базового</c:v>
                </c:pt>
                <c:pt idx="1">
                  <c:v>Базовый</c:v>
                </c:pt>
                <c:pt idx="2">
                  <c:v>Повышенный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30.16</c:v>
                </c:pt>
                <c:pt idx="1">
                  <c:v>61.24</c:v>
                </c:pt>
                <c:pt idx="2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E4-4B4D-94CF-F5106F94DA2A}"/>
            </c:ext>
          </c:extLst>
        </c:ser>
        <c:gapWidth val="219"/>
        <c:overlap val="-27"/>
        <c:axId val="99780480"/>
        <c:axId val="99782016"/>
      </c:barChart>
      <c:catAx>
        <c:axId val="9978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82016"/>
        <c:crosses val="autoZero"/>
        <c:auto val="1"/>
        <c:lblAlgn val="ctr"/>
        <c:lblOffset val="100"/>
      </c:catAx>
      <c:valAx>
        <c:axId val="99782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61</Pages>
  <Words>20159</Words>
  <Characters>114910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Антон</cp:lastModifiedBy>
  <cp:revision>3</cp:revision>
  <dcterms:created xsi:type="dcterms:W3CDTF">2019-04-18T08:28:00Z</dcterms:created>
  <dcterms:modified xsi:type="dcterms:W3CDTF">2020-04-16T13:25:00Z</dcterms:modified>
</cp:coreProperties>
</file>